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C94EB" w14:textId="1BAAF3F7" w:rsidR="009645B3" w:rsidRDefault="009645B3" w:rsidP="009645B3">
      <w:pPr>
        <w:spacing w:after="0" w:line="240" w:lineRule="auto"/>
        <w:rPr>
          <w:rFonts w:asciiTheme="majorHAnsi" w:hAnsiTheme="majorHAnsi" w:cstheme="majorHAnsi"/>
          <w:bCs/>
          <w:color w:val="005596"/>
          <w:sz w:val="36"/>
          <w:szCs w:val="36"/>
        </w:rPr>
      </w:pPr>
      <w:r w:rsidRPr="00AF05D3">
        <w:rPr>
          <w:noProof/>
          <w:sz w:val="20"/>
          <w:szCs w:val="20"/>
        </w:rPr>
        <w:drawing>
          <wp:inline distT="0" distB="0" distL="0" distR="0" wp14:anchorId="30E565D2" wp14:editId="6B8004D9">
            <wp:extent cx="5943600" cy="965835"/>
            <wp:effectExtent l="0" t="0" r="0" b="0"/>
            <wp:docPr id="14" name="Picture 14" descr="Graphical user interface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Graphical user interface, text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65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49C972" w14:textId="77777777" w:rsidR="009645B3" w:rsidRPr="005E2C0E" w:rsidRDefault="009645B3" w:rsidP="009645B3">
      <w:pPr>
        <w:spacing w:before="120" w:after="0" w:line="240" w:lineRule="auto"/>
        <w:rPr>
          <w:rFonts w:asciiTheme="majorHAnsi" w:hAnsiTheme="majorHAnsi" w:cstheme="majorHAnsi"/>
          <w:bCs/>
          <w:color w:val="005596"/>
          <w:sz w:val="36"/>
          <w:szCs w:val="36"/>
        </w:rPr>
      </w:pPr>
      <w:r w:rsidRPr="005E2C0E">
        <w:rPr>
          <w:rFonts w:asciiTheme="majorHAnsi" w:hAnsiTheme="majorHAnsi" w:cstheme="majorHAnsi"/>
          <w:bCs/>
          <w:color w:val="005596"/>
          <w:sz w:val="36"/>
          <w:szCs w:val="36"/>
        </w:rPr>
        <w:t>Require Collision-Avoidance and Connected-Vehicle Technologies on all Vehicles</w:t>
      </w:r>
    </w:p>
    <w:p w14:paraId="2EC1FE98" w14:textId="77777777" w:rsidR="009645B3" w:rsidRDefault="00B8342A" w:rsidP="009645B3">
      <w:pPr>
        <w:spacing w:after="0" w:line="240" w:lineRule="auto"/>
        <w:rPr>
          <w:rFonts w:eastAsia="Calibr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 w14:anchorId="2946F7B0"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14:paraId="27A431E3" w14:textId="1AFB1764" w:rsidR="006A6018" w:rsidRPr="0026215F" w:rsidRDefault="00D374F1" w:rsidP="009645B3">
      <w:pPr>
        <w:pStyle w:val="Heading1"/>
        <w:spacing w:before="150" w:beforeAutospacing="0" w:after="225" w:afterAutospacing="0"/>
        <w:rPr>
          <w:rFonts w:asciiTheme="minorHAnsi" w:hAnsiTheme="minorHAnsi" w:cstheme="minorHAnsi"/>
          <w:sz w:val="28"/>
          <w:szCs w:val="28"/>
        </w:rPr>
      </w:pPr>
      <w:r w:rsidRPr="0026215F">
        <w:rPr>
          <w:rFonts w:asciiTheme="minorHAnsi" w:hAnsiTheme="minorHAnsi" w:cstheme="minorHAnsi"/>
          <w:sz w:val="28"/>
          <w:szCs w:val="28"/>
        </w:rPr>
        <w:br/>
      </w:r>
      <w:r w:rsidR="6C7BA10E" w:rsidRPr="0026215F">
        <w:rPr>
          <w:rFonts w:asciiTheme="minorHAnsi" w:hAnsiTheme="minorHAnsi" w:cstheme="minorHAnsi"/>
          <w:sz w:val="28"/>
          <w:szCs w:val="28"/>
        </w:rPr>
        <w:t>Key Messages</w:t>
      </w:r>
    </w:p>
    <w:p w14:paraId="36359F1F" w14:textId="07241411" w:rsidR="00A42E65" w:rsidRPr="00A42E65" w:rsidRDefault="00AA4899" w:rsidP="49108BBD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49108BBD">
        <w:rPr>
          <w:sz w:val="28"/>
          <w:szCs w:val="28"/>
        </w:rPr>
        <w:t>Each year, thousands of people are killed and injured in preventable crashes. Collision-avoidance and connected-vehicle technologies can help mitigate the severity of such crashes or even stop them from occurring in the first place.</w:t>
      </w:r>
      <w:r>
        <w:br/>
      </w:r>
    </w:p>
    <w:p w14:paraId="2B6B8AA5" w14:textId="066F3ECA" w:rsidR="00E470C8" w:rsidRPr="00E470C8" w:rsidRDefault="00E25EDF" w:rsidP="00E470C8">
      <w:pPr>
        <w:pStyle w:val="ListParagraph"/>
        <w:numPr>
          <w:ilvl w:val="0"/>
          <w:numId w:val="4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Although</w:t>
      </w:r>
      <w:r w:rsidRPr="00E470C8">
        <w:rPr>
          <w:rFonts w:cstheme="minorHAnsi"/>
          <w:sz w:val="28"/>
          <w:szCs w:val="28"/>
        </w:rPr>
        <w:t xml:space="preserve"> </w:t>
      </w:r>
      <w:r w:rsidR="00ED6ED0" w:rsidRPr="00E470C8">
        <w:rPr>
          <w:rFonts w:cstheme="minorHAnsi"/>
          <w:sz w:val="28"/>
          <w:szCs w:val="28"/>
        </w:rPr>
        <w:t>collision</w:t>
      </w:r>
      <w:r w:rsidR="00ED6ED0">
        <w:rPr>
          <w:rFonts w:cstheme="minorHAnsi"/>
          <w:sz w:val="28"/>
          <w:szCs w:val="28"/>
        </w:rPr>
        <w:t>-</w:t>
      </w:r>
      <w:r w:rsidR="00E470C8" w:rsidRPr="00E470C8">
        <w:rPr>
          <w:rFonts w:cstheme="minorHAnsi"/>
          <w:sz w:val="28"/>
          <w:szCs w:val="28"/>
        </w:rPr>
        <w:t xml:space="preserve">avoidance technology has been around for several years, </w:t>
      </w:r>
      <w:r w:rsidR="00602372">
        <w:rPr>
          <w:rFonts w:cstheme="minorHAnsi"/>
          <w:sz w:val="28"/>
          <w:szCs w:val="28"/>
        </w:rPr>
        <w:t>it</w:t>
      </w:r>
      <w:r w:rsidR="00FF3A1E">
        <w:rPr>
          <w:rFonts w:cstheme="minorHAnsi"/>
          <w:sz w:val="28"/>
          <w:szCs w:val="28"/>
        </w:rPr>
        <w:t xml:space="preserve"> need</w:t>
      </w:r>
      <w:r w:rsidR="00602372">
        <w:rPr>
          <w:rFonts w:cstheme="minorHAnsi"/>
          <w:sz w:val="28"/>
          <w:szCs w:val="28"/>
        </w:rPr>
        <w:t>s</w:t>
      </w:r>
      <w:r w:rsidR="00FF3A1E">
        <w:rPr>
          <w:rFonts w:cstheme="minorHAnsi"/>
          <w:sz w:val="28"/>
          <w:szCs w:val="28"/>
        </w:rPr>
        <w:t xml:space="preserve"> to be improved to </w:t>
      </w:r>
      <w:r w:rsidR="00602372">
        <w:rPr>
          <w:rFonts w:cstheme="minorHAnsi"/>
          <w:sz w:val="28"/>
          <w:szCs w:val="28"/>
        </w:rPr>
        <w:t xml:space="preserve">work effectively in a wider </w:t>
      </w:r>
      <w:r w:rsidR="00E470C8" w:rsidRPr="00E470C8">
        <w:rPr>
          <w:rFonts w:cstheme="minorHAnsi"/>
          <w:sz w:val="28"/>
          <w:szCs w:val="28"/>
        </w:rPr>
        <w:t>range of conditions</w:t>
      </w:r>
      <w:r w:rsidR="00602372">
        <w:rPr>
          <w:rFonts w:cstheme="minorHAnsi"/>
          <w:sz w:val="28"/>
          <w:szCs w:val="28"/>
        </w:rPr>
        <w:t>.</w:t>
      </w:r>
      <w:r w:rsidR="00923D9E">
        <w:rPr>
          <w:rFonts w:cstheme="minorHAnsi"/>
          <w:sz w:val="28"/>
          <w:szCs w:val="28"/>
        </w:rPr>
        <w:br/>
      </w:r>
    </w:p>
    <w:p w14:paraId="57B2AD2A" w14:textId="69355611" w:rsidR="00E470C8" w:rsidRPr="00E470C8" w:rsidRDefault="00ED6ED0" w:rsidP="00E470C8">
      <w:pPr>
        <w:pStyle w:val="ListParagraph"/>
        <w:numPr>
          <w:ilvl w:val="0"/>
          <w:numId w:val="4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Implementing</w:t>
      </w:r>
      <w:r w:rsidR="00E470C8" w:rsidRPr="00E470C8">
        <w:rPr>
          <w:rFonts w:cstheme="minorHAnsi"/>
          <w:sz w:val="28"/>
          <w:szCs w:val="28"/>
        </w:rPr>
        <w:t xml:space="preserve"> </w:t>
      </w:r>
      <w:r w:rsidR="006F0171">
        <w:rPr>
          <w:rFonts w:cstheme="minorHAnsi"/>
          <w:sz w:val="28"/>
          <w:szCs w:val="28"/>
        </w:rPr>
        <w:t xml:space="preserve">NTSB </w:t>
      </w:r>
      <w:r w:rsidR="00E470C8" w:rsidRPr="00E470C8">
        <w:rPr>
          <w:rFonts w:cstheme="minorHAnsi"/>
          <w:sz w:val="28"/>
          <w:szCs w:val="28"/>
        </w:rPr>
        <w:t>safety recommendations associated with this MWL item will significantly reduce the numbers of deaths, injuries</w:t>
      </w:r>
      <w:r w:rsidR="00306423">
        <w:rPr>
          <w:rFonts w:cstheme="minorHAnsi"/>
          <w:sz w:val="28"/>
          <w:szCs w:val="28"/>
        </w:rPr>
        <w:t>,</w:t>
      </w:r>
      <w:r w:rsidR="00E470C8" w:rsidRPr="00E470C8">
        <w:rPr>
          <w:rFonts w:cstheme="minorHAnsi"/>
          <w:sz w:val="28"/>
          <w:szCs w:val="28"/>
        </w:rPr>
        <w:t xml:space="preserve"> and crashes on our nation’s roadways.</w:t>
      </w:r>
      <w:r w:rsidR="00923D9E">
        <w:rPr>
          <w:rFonts w:cstheme="minorHAnsi"/>
          <w:sz w:val="28"/>
          <w:szCs w:val="28"/>
        </w:rPr>
        <w:br/>
      </w:r>
    </w:p>
    <w:p w14:paraId="1FF05D7B" w14:textId="62B42ABF" w:rsidR="00E470C8" w:rsidRPr="00E470C8" w:rsidRDefault="00E470C8" w:rsidP="00E470C8">
      <w:pPr>
        <w:pStyle w:val="ListParagraph"/>
        <w:numPr>
          <w:ilvl w:val="0"/>
          <w:numId w:val="4"/>
        </w:numPr>
        <w:rPr>
          <w:rFonts w:cstheme="minorHAnsi"/>
          <w:sz w:val="28"/>
          <w:szCs w:val="28"/>
        </w:rPr>
      </w:pPr>
      <w:r w:rsidRPr="00E470C8">
        <w:rPr>
          <w:rFonts w:cstheme="minorHAnsi"/>
          <w:sz w:val="28"/>
          <w:szCs w:val="28"/>
        </w:rPr>
        <w:t xml:space="preserve">Data demonstrates </w:t>
      </w:r>
      <w:r w:rsidR="00306423">
        <w:rPr>
          <w:rFonts w:cstheme="minorHAnsi"/>
          <w:sz w:val="28"/>
          <w:szCs w:val="28"/>
        </w:rPr>
        <w:t>that installing collision-avoidance systems</w:t>
      </w:r>
      <w:r w:rsidRPr="00E470C8">
        <w:rPr>
          <w:rFonts w:cstheme="minorHAnsi"/>
          <w:sz w:val="28"/>
          <w:szCs w:val="28"/>
        </w:rPr>
        <w:t xml:space="preserve"> in fleets results in numerous safety improvements.</w:t>
      </w:r>
      <w:r w:rsidR="00923D9E">
        <w:rPr>
          <w:rFonts w:cstheme="minorHAnsi"/>
          <w:sz w:val="28"/>
          <w:szCs w:val="28"/>
        </w:rPr>
        <w:br/>
      </w:r>
    </w:p>
    <w:p w14:paraId="633F0156" w14:textId="55A498BC" w:rsidR="00E470C8" w:rsidRPr="00E470C8" w:rsidRDefault="00941EE0" w:rsidP="00E470C8">
      <w:pPr>
        <w:pStyle w:val="ListParagraph"/>
        <w:numPr>
          <w:ilvl w:val="0"/>
          <w:numId w:val="4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Operators whose f</w:t>
      </w:r>
      <w:r w:rsidR="00E470C8" w:rsidRPr="00E470C8">
        <w:rPr>
          <w:rFonts w:cstheme="minorHAnsi"/>
          <w:sz w:val="28"/>
          <w:szCs w:val="28"/>
        </w:rPr>
        <w:t>leets</w:t>
      </w:r>
      <w:r>
        <w:rPr>
          <w:rFonts w:cstheme="minorHAnsi"/>
          <w:sz w:val="28"/>
          <w:szCs w:val="28"/>
        </w:rPr>
        <w:t xml:space="preserve"> are equipped</w:t>
      </w:r>
      <w:r w:rsidR="0057771F">
        <w:rPr>
          <w:rFonts w:cstheme="minorHAnsi"/>
          <w:sz w:val="28"/>
          <w:szCs w:val="28"/>
        </w:rPr>
        <w:t xml:space="preserve"> with</w:t>
      </w:r>
      <w:r w:rsidR="00E470C8" w:rsidRPr="00E470C8">
        <w:rPr>
          <w:rFonts w:cstheme="minorHAnsi"/>
          <w:sz w:val="28"/>
          <w:szCs w:val="28"/>
        </w:rPr>
        <w:t xml:space="preserve"> </w:t>
      </w:r>
      <w:r w:rsidR="00306423">
        <w:rPr>
          <w:rFonts w:cstheme="minorHAnsi"/>
          <w:sz w:val="28"/>
          <w:szCs w:val="28"/>
        </w:rPr>
        <w:t>collision-avoidance systems</w:t>
      </w:r>
      <w:r w:rsidR="00306423" w:rsidRPr="00E470C8">
        <w:rPr>
          <w:rFonts w:cstheme="minorHAnsi"/>
          <w:sz w:val="28"/>
          <w:szCs w:val="28"/>
        </w:rPr>
        <w:t xml:space="preserve"> </w:t>
      </w:r>
      <w:r w:rsidR="00E470C8" w:rsidRPr="00E470C8">
        <w:rPr>
          <w:rFonts w:cstheme="minorHAnsi"/>
          <w:sz w:val="28"/>
          <w:szCs w:val="28"/>
        </w:rPr>
        <w:t>recognize the cost of the initial investment is realized in savings from fewer costly accidents.</w:t>
      </w:r>
      <w:r w:rsidR="00923D9E">
        <w:rPr>
          <w:rFonts w:cstheme="minorHAnsi"/>
          <w:sz w:val="28"/>
          <w:szCs w:val="28"/>
        </w:rPr>
        <w:br/>
      </w:r>
    </w:p>
    <w:p w14:paraId="03232F4A" w14:textId="360798E8" w:rsidR="00E470C8" w:rsidRPr="00E470C8" w:rsidRDefault="000C150B" w:rsidP="00E470C8">
      <w:pPr>
        <w:pStyle w:val="ListParagraph"/>
        <w:numPr>
          <w:ilvl w:val="0"/>
          <w:numId w:val="4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A</w:t>
      </w:r>
      <w:r w:rsidR="00E470C8" w:rsidRPr="00E470C8">
        <w:rPr>
          <w:rFonts w:cstheme="minorHAnsi"/>
          <w:sz w:val="28"/>
          <w:szCs w:val="28"/>
        </w:rPr>
        <w:t xml:space="preserve"> dedicated bandwidth</w:t>
      </w:r>
      <w:r w:rsidR="007E6B92">
        <w:rPr>
          <w:rFonts w:cstheme="minorHAnsi"/>
          <w:sz w:val="28"/>
          <w:szCs w:val="28"/>
        </w:rPr>
        <w:t xml:space="preserve"> is necessary</w:t>
      </w:r>
      <w:r w:rsidR="00EC2472">
        <w:rPr>
          <w:rFonts w:cstheme="minorHAnsi"/>
          <w:sz w:val="28"/>
          <w:szCs w:val="28"/>
        </w:rPr>
        <w:t xml:space="preserve"> for this technology</w:t>
      </w:r>
      <w:r w:rsidR="00A54CC2">
        <w:rPr>
          <w:rFonts w:cstheme="minorHAnsi"/>
          <w:sz w:val="28"/>
          <w:szCs w:val="28"/>
        </w:rPr>
        <w:t xml:space="preserve"> to be used efficiently</w:t>
      </w:r>
      <w:r w:rsidR="006F0171">
        <w:rPr>
          <w:rFonts w:cstheme="minorHAnsi"/>
          <w:sz w:val="28"/>
          <w:szCs w:val="28"/>
        </w:rPr>
        <w:t>; the</w:t>
      </w:r>
      <w:r w:rsidR="00E470C8" w:rsidRPr="00E470C8">
        <w:rPr>
          <w:rFonts w:cstheme="minorHAnsi"/>
          <w:sz w:val="28"/>
          <w:szCs w:val="28"/>
        </w:rPr>
        <w:t xml:space="preserve"> FCC rule to move to cellular left only 35Mhz for safety, making implement</w:t>
      </w:r>
      <w:r w:rsidR="0028456B">
        <w:rPr>
          <w:rFonts w:cstheme="minorHAnsi"/>
          <w:sz w:val="28"/>
          <w:szCs w:val="28"/>
        </w:rPr>
        <w:t xml:space="preserve">ing </w:t>
      </w:r>
      <w:r w:rsidR="00E470C8" w:rsidRPr="00E470C8">
        <w:rPr>
          <w:rFonts w:cstheme="minorHAnsi"/>
          <w:sz w:val="28"/>
          <w:szCs w:val="28"/>
        </w:rPr>
        <w:t>connected tech much harder.</w:t>
      </w:r>
      <w:r w:rsidR="00923D9E">
        <w:rPr>
          <w:rFonts w:cstheme="minorHAnsi"/>
          <w:sz w:val="28"/>
          <w:szCs w:val="28"/>
        </w:rPr>
        <w:br/>
      </w:r>
    </w:p>
    <w:p w14:paraId="3B4532B2" w14:textId="7A7C2664" w:rsidR="00A42E65" w:rsidRPr="00E470C8" w:rsidRDefault="00A42E65" w:rsidP="00A42E65">
      <w:pPr>
        <w:pStyle w:val="ListParagraph"/>
        <w:numPr>
          <w:ilvl w:val="0"/>
          <w:numId w:val="4"/>
        </w:numPr>
        <w:rPr>
          <w:rFonts w:cstheme="minorHAnsi"/>
          <w:sz w:val="28"/>
          <w:szCs w:val="28"/>
        </w:rPr>
      </w:pPr>
      <w:r w:rsidRPr="00E470C8">
        <w:rPr>
          <w:rFonts w:cstheme="minorHAnsi"/>
          <w:sz w:val="28"/>
          <w:szCs w:val="28"/>
        </w:rPr>
        <w:lastRenderedPageBreak/>
        <w:t xml:space="preserve">The FCC should not allow the communications network needed for the </w:t>
      </w:r>
      <w:r w:rsidR="00A579E7">
        <w:rPr>
          <w:rFonts w:cstheme="minorHAnsi"/>
          <w:sz w:val="28"/>
          <w:szCs w:val="28"/>
        </w:rPr>
        <w:t xml:space="preserve">connected-vehicle </w:t>
      </w:r>
      <w:r w:rsidRPr="00E470C8">
        <w:rPr>
          <w:rFonts w:cstheme="minorHAnsi"/>
          <w:sz w:val="28"/>
          <w:szCs w:val="28"/>
        </w:rPr>
        <w:t>technology and other highway safety applications</w:t>
      </w:r>
      <w:r w:rsidR="00A579E7">
        <w:rPr>
          <w:rFonts w:cstheme="minorHAnsi"/>
          <w:sz w:val="28"/>
          <w:szCs w:val="28"/>
        </w:rPr>
        <w:t xml:space="preserve"> to be shared</w:t>
      </w:r>
      <w:r w:rsidRPr="00E470C8">
        <w:rPr>
          <w:rFonts w:cstheme="minorHAnsi"/>
          <w:sz w:val="28"/>
          <w:szCs w:val="28"/>
        </w:rPr>
        <w:t>.</w:t>
      </w:r>
      <w:r w:rsidR="00923D9E">
        <w:rPr>
          <w:rFonts w:cstheme="minorHAnsi"/>
          <w:sz w:val="28"/>
          <w:szCs w:val="28"/>
        </w:rPr>
        <w:br/>
      </w:r>
    </w:p>
    <w:p w14:paraId="77D9E4B3" w14:textId="74C87CE8" w:rsidR="00E470C8" w:rsidRPr="00E470C8" w:rsidRDefault="006F0171" w:rsidP="00E470C8">
      <w:pPr>
        <w:pStyle w:val="ListParagraph"/>
        <w:numPr>
          <w:ilvl w:val="0"/>
          <w:numId w:val="4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C</w:t>
      </w:r>
      <w:r w:rsidR="00E470C8" w:rsidRPr="00E470C8">
        <w:rPr>
          <w:rFonts w:cstheme="minorHAnsi"/>
          <w:sz w:val="28"/>
          <w:szCs w:val="28"/>
        </w:rPr>
        <w:t xml:space="preserve">onsumers need to be informed of, not sold on, the capabilities and limits of </w:t>
      </w:r>
      <w:r w:rsidR="00EE1205">
        <w:rPr>
          <w:rFonts w:cstheme="minorHAnsi"/>
          <w:sz w:val="28"/>
          <w:szCs w:val="28"/>
        </w:rPr>
        <w:t>collision-avoidance systems</w:t>
      </w:r>
      <w:r w:rsidR="00EE1205" w:rsidRPr="00E470C8">
        <w:rPr>
          <w:rFonts w:cstheme="minorHAnsi"/>
          <w:sz w:val="28"/>
          <w:szCs w:val="28"/>
        </w:rPr>
        <w:t xml:space="preserve"> </w:t>
      </w:r>
      <w:r w:rsidR="000D7432">
        <w:rPr>
          <w:rFonts w:cstheme="minorHAnsi"/>
          <w:sz w:val="28"/>
          <w:szCs w:val="28"/>
        </w:rPr>
        <w:t>in</w:t>
      </w:r>
      <w:r w:rsidR="00E470C8" w:rsidRPr="00E470C8">
        <w:rPr>
          <w:rFonts w:cstheme="minorHAnsi"/>
          <w:sz w:val="28"/>
          <w:szCs w:val="28"/>
        </w:rPr>
        <w:t xml:space="preserve"> vehicles they are considering purchasing</w:t>
      </w:r>
      <w:r>
        <w:rPr>
          <w:rFonts w:cstheme="minorHAnsi"/>
          <w:sz w:val="28"/>
          <w:szCs w:val="28"/>
        </w:rPr>
        <w:t>.</w:t>
      </w:r>
      <w:r w:rsidR="00923D9E">
        <w:rPr>
          <w:rFonts w:cstheme="minorHAnsi"/>
          <w:sz w:val="28"/>
          <w:szCs w:val="28"/>
        </w:rPr>
        <w:br/>
      </w:r>
    </w:p>
    <w:p w14:paraId="7D27976B" w14:textId="503BB5E9" w:rsidR="00E470C8" w:rsidRDefault="008C06D9" w:rsidP="00E470C8">
      <w:pPr>
        <w:pStyle w:val="ListParagraph"/>
        <w:numPr>
          <w:ilvl w:val="0"/>
          <w:numId w:val="4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In </w:t>
      </w:r>
      <w:r w:rsidR="00E470C8" w:rsidRPr="00E470C8">
        <w:rPr>
          <w:rFonts w:cstheme="minorHAnsi"/>
          <w:sz w:val="28"/>
          <w:szCs w:val="28"/>
        </w:rPr>
        <w:t>2015</w:t>
      </w:r>
      <w:r>
        <w:rPr>
          <w:rFonts w:cstheme="minorHAnsi"/>
          <w:sz w:val="28"/>
          <w:szCs w:val="28"/>
        </w:rPr>
        <w:t>,</w:t>
      </w:r>
      <w:r w:rsidR="00E470C8" w:rsidRPr="00E470C8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several</w:t>
      </w:r>
      <w:r w:rsidR="006F0171">
        <w:rPr>
          <w:rFonts w:cstheme="minorHAnsi"/>
          <w:sz w:val="28"/>
          <w:szCs w:val="28"/>
        </w:rPr>
        <w:t xml:space="preserve"> automakers</w:t>
      </w:r>
      <w:r w:rsidR="00E470C8" w:rsidRPr="00E470C8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agreed</w:t>
      </w:r>
      <w:r w:rsidR="00E470C8" w:rsidRPr="00E470C8">
        <w:rPr>
          <w:rFonts w:cstheme="minorHAnsi"/>
          <w:sz w:val="28"/>
          <w:szCs w:val="28"/>
        </w:rPr>
        <w:t xml:space="preserve"> </w:t>
      </w:r>
      <w:r w:rsidR="00B91FCE">
        <w:rPr>
          <w:rFonts w:cstheme="minorHAnsi"/>
          <w:sz w:val="28"/>
          <w:szCs w:val="28"/>
        </w:rPr>
        <w:t>to voluntarily</w:t>
      </w:r>
      <w:r w:rsidR="00E470C8" w:rsidRPr="00E470C8">
        <w:rPr>
          <w:rFonts w:cstheme="minorHAnsi"/>
          <w:sz w:val="28"/>
          <w:szCs w:val="28"/>
        </w:rPr>
        <w:t xml:space="preserve"> </w:t>
      </w:r>
      <w:r w:rsidR="00ED652C">
        <w:rPr>
          <w:rFonts w:cstheme="minorHAnsi"/>
          <w:sz w:val="28"/>
          <w:szCs w:val="28"/>
        </w:rPr>
        <w:t xml:space="preserve">install </w:t>
      </w:r>
      <w:r w:rsidR="00974F6C" w:rsidRPr="00974F6C">
        <w:rPr>
          <w:rFonts w:cstheme="minorHAnsi"/>
          <w:sz w:val="28"/>
          <w:szCs w:val="28"/>
        </w:rPr>
        <w:t>automatic emergency braking</w:t>
      </w:r>
      <w:r w:rsidR="00E470C8" w:rsidRPr="00E470C8">
        <w:rPr>
          <w:rFonts w:cstheme="minorHAnsi"/>
          <w:sz w:val="28"/>
          <w:szCs w:val="28"/>
        </w:rPr>
        <w:t xml:space="preserve"> and </w:t>
      </w:r>
      <w:r w:rsidR="00974F6C">
        <w:rPr>
          <w:rFonts w:cstheme="minorHAnsi"/>
          <w:sz w:val="28"/>
          <w:szCs w:val="28"/>
        </w:rPr>
        <w:t>forward</w:t>
      </w:r>
      <w:r w:rsidR="00BC369D">
        <w:rPr>
          <w:rFonts w:cstheme="minorHAnsi"/>
          <w:sz w:val="28"/>
          <w:szCs w:val="28"/>
        </w:rPr>
        <w:t xml:space="preserve"> </w:t>
      </w:r>
      <w:r w:rsidR="00974F6C">
        <w:rPr>
          <w:rFonts w:cstheme="minorHAnsi"/>
          <w:sz w:val="28"/>
          <w:szCs w:val="28"/>
        </w:rPr>
        <w:t>collision warning</w:t>
      </w:r>
      <w:r w:rsidR="00974F6C" w:rsidRPr="00E470C8">
        <w:rPr>
          <w:rFonts w:cstheme="minorHAnsi"/>
          <w:sz w:val="28"/>
          <w:szCs w:val="28"/>
        </w:rPr>
        <w:t xml:space="preserve"> </w:t>
      </w:r>
      <w:r w:rsidR="00BC369D">
        <w:rPr>
          <w:rFonts w:cstheme="minorHAnsi"/>
          <w:sz w:val="28"/>
          <w:szCs w:val="28"/>
        </w:rPr>
        <w:t xml:space="preserve">systems </w:t>
      </w:r>
      <w:r w:rsidR="00E470C8" w:rsidRPr="00E470C8">
        <w:rPr>
          <w:rFonts w:cstheme="minorHAnsi"/>
          <w:sz w:val="28"/>
          <w:szCs w:val="28"/>
        </w:rPr>
        <w:t>in all new vehicles by 2022</w:t>
      </w:r>
      <w:r w:rsidR="006F0171">
        <w:rPr>
          <w:rFonts w:cstheme="minorHAnsi"/>
          <w:sz w:val="28"/>
          <w:szCs w:val="28"/>
        </w:rPr>
        <w:t xml:space="preserve">. </w:t>
      </w:r>
      <w:r w:rsidR="00923D9E">
        <w:rPr>
          <w:rFonts w:cstheme="minorHAnsi"/>
          <w:sz w:val="28"/>
          <w:szCs w:val="28"/>
        </w:rPr>
        <w:br/>
      </w:r>
    </w:p>
    <w:p w14:paraId="22C938A8" w14:textId="59587BD1" w:rsidR="006F0171" w:rsidRDefault="00BC369D" w:rsidP="00E470C8">
      <w:pPr>
        <w:pStyle w:val="ListParagraph"/>
        <w:numPr>
          <w:ilvl w:val="0"/>
          <w:numId w:val="4"/>
        </w:numPr>
        <w:rPr>
          <w:rFonts w:cstheme="minorHAnsi"/>
          <w:sz w:val="28"/>
          <w:szCs w:val="28"/>
        </w:rPr>
      </w:pPr>
      <w:r w:rsidRPr="00E470C8">
        <w:rPr>
          <w:rFonts w:cstheme="minorHAnsi"/>
          <w:sz w:val="28"/>
          <w:szCs w:val="28"/>
        </w:rPr>
        <w:t>Implement</w:t>
      </w:r>
      <w:r>
        <w:rPr>
          <w:rFonts w:cstheme="minorHAnsi"/>
          <w:sz w:val="28"/>
          <w:szCs w:val="28"/>
        </w:rPr>
        <w:t>ing</w:t>
      </w:r>
      <w:r w:rsidR="00E470C8" w:rsidRPr="00E470C8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collision-</w:t>
      </w:r>
      <w:r w:rsidR="006F0171">
        <w:rPr>
          <w:rFonts w:cstheme="minorHAnsi"/>
          <w:sz w:val="28"/>
          <w:szCs w:val="28"/>
        </w:rPr>
        <w:t xml:space="preserve">avoidance technologies in </w:t>
      </w:r>
      <w:r w:rsidR="00A1561E">
        <w:rPr>
          <w:rFonts w:cstheme="minorHAnsi"/>
          <w:sz w:val="28"/>
          <w:szCs w:val="28"/>
        </w:rPr>
        <w:t>NHTSA’s</w:t>
      </w:r>
      <w:r w:rsidR="00A1561E" w:rsidRPr="00E470C8">
        <w:rPr>
          <w:rFonts w:cstheme="minorHAnsi"/>
          <w:sz w:val="28"/>
          <w:szCs w:val="28"/>
        </w:rPr>
        <w:t xml:space="preserve"> </w:t>
      </w:r>
      <w:r w:rsidR="00A1561E" w:rsidRPr="00A1561E">
        <w:rPr>
          <w:rFonts w:cstheme="minorHAnsi"/>
          <w:sz w:val="28"/>
          <w:szCs w:val="28"/>
        </w:rPr>
        <w:t xml:space="preserve">New Car Assessment Program </w:t>
      </w:r>
      <w:r w:rsidR="00A1561E">
        <w:rPr>
          <w:rFonts w:cstheme="minorHAnsi"/>
          <w:sz w:val="28"/>
          <w:szCs w:val="28"/>
        </w:rPr>
        <w:t>(</w:t>
      </w:r>
      <w:r w:rsidR="00E470C8" w:rsidRPr="00E470C8">
        <w:rPr>
          <w:rFonts w:cstheme="minorHAnsi"/>
          <w:sz w:val="28"/>
          <w:szCs w:val="28"/>
        </w:rPr>
        <w:t>NCAP</w:t>
      </w:r>
      <w:r w:rsidR="00A1561E">
        <w:rPr>
          <w:rFonts w:cstheme="minorHAnsi"/>
          <w:sz w:val="28"/>
          <w:szCs w:val="28"/>
        </w:rPr>
        <w:t>)</w:t>
      </w:r>
      <w:r w:rsidR="00E470C8" w:rsidRPr="00E470C8">
        <w:rPr>
          <w:rFonts w:cstheme="minorHAnsi"/>
          <w:sz w:val="28"/>
          <w:szCs w:val="28"/>
        </w:rPr>
        <w:t xml:space="preserve"> ratings is the necessary first step toward improving safety. This will drive manufacturers to incorporate the technology</w:t>
      </w:r>
      <w:r w:rsidR="006F0171">
        <w:rPr>
          <w:rFonts w:cstheme="minorHAnsi"/>
          <w:sz w:val="28"/>
          <w:szCs w:val="28"/>
        </w:rPr>
        <w:t xml:space="preserve"> and consumers to make smart purchasing decisions</w:t>
      </w:r>
      <w:r w:rsidR="00E470C8" w:rsidRPr="00E470C8">
        <w:rPr>
          <w:rFonts w:cstheme="minorHAnsi"/>
          <w:sz w:val="28"/>
          <w:szCs w:val="28"/>
        </w:rPr>
        <w:t xml:space="preserve">. </w:t>
      </w:r>
      <w:r w:rsidR="00923D9E">
        <w:rPr>
          <w:rFonts w:cstheme="minorHAnsi"/>
          <w:sz w:val="28"/>
          <w:szCs w:val="28"/>
        </w:rPr>
        <w:br/>
      </w:r>
    </w:p>
    <w:p w14:paraId="055E143E" w14:textId="1DBE8BA1" w:rsidR="00E470C8" w:rsidRPr="006F0171" w:rsidRDefault="001338F9" w:rsidP="00E470C8">
      <w:pPr>
        <w:pStyle w:val="ListParagraph"/>
        <w:numPr>
          <w:ilvl w:val="0"/>
          <w:numId w:val="4"/>
        </w:numPr>
        <w:rPr>
          <w:rFonts w:cstheme="minorHAnsi"/>
          <w:sz w:val="28"/>
          <w:szCs w:val="28"/>
        </w:rPr>
      </w:pPr>
      <w:r w:rsidRPr="006F0171">
        <w:rPr>
          <w:rFonts w:cstheme="minorHAnsi"/>
          <w:sz w:val="28"/>
          <w:szCs w:val="28"/>
        </w:rPr>
        <w:t xml:space="preserve">Consumers need to know what safety tech is in their vehicles and how effective </w:t>
      </w:r>
      <w:r w:rsidR="00743D99">
        <w:rPr>
          <w:rFonts w:cstheme="minorHAnsi"/>
          <w:sz w:val="28"/>
          <w:szCs w:val="28"/>
        </w:rPr>
        <w:t>it is</w:t>
      </w:r>
      <w:r w:rsidRPr="006F0171">
        <w:rPr>
          <w:rFonts w:cstheme="minorHAnsi"/>
          <w:sz w:val="28"/>
          <w:szCs w:val="28"/>
        </w:rPr>
        <w:t xml:space="preserve">; </w:t>
      </w:r>
      <w:r w:rsidR="00923D9E">
        <w:rPr>
          <w:rFonts w:cstheme="minorHAnsi"/>
          <w:sz w:val="28"/>
          <w:szCs w:val="28"/>
        </w:rPr>
        <w:t xml:space="preserve">NHTSA </w:t>
      </w:r>
      <w:r w:rsidRPr="006F0171">
        <w:rPr>
          <w:rFonts w:cstheme="minorHAnsi"/>
          <w:sz w:val="28"/>
          <w:szCs w:val="28"/>
        </w:rPr>
        <w:t xml:space="preserve">needs rate </w:t>
      </w:r>
      <w:r w:rsidR="00CF4168" w:rsidRPr="006F0171">
        <w:rPr>
          <w:rFonts w:cstheme="minorHAnsi"/>
          <w:sz w:val="28"/>
          <w:szCs w:val="28"/>
        </w:rPr>
        <w:t>collision</w:t>
      </w:r>
      <w:r w:rsidR="00CF4168">
        <w:rPr>
          <w:rFonts w:cstheme="minorHAnsi"/>
          <w:sz w:val="28"/>
          <w:szCs w:val="28"/>
        </w:rPr>
        <w:t>-</w:t>
      </w:r>
      <w:r w:rsidRPr="006F0171">
        <w:rPr>
          <w:rFonts w:cstheme="minorHAnsi"/>
          <w:sz w:val="28"/>
          <w:szCs w:val="28"/>
        </w:rPr>
        <w:t>avoidance tech</w:t>
      </w:r>
      <w:r w:rsidR="00E470C8" w:rsidRPr="006F0171">
        <w:rPr>
          <w:rFonts w:cstheme="minorHAnsi"/>
          <w:sz w:val="28"/>
          <w:szCs w:val="28"/>
        </w:rPr>
        <w:t xml:space="preserve"> in the NCA</w:t>
      </w:r>
      <w:r w:rsidRPr="006F0171">
        <w:rPr>
          <w:rFonts w:cstheme="minorHAnsi"/>
          <w:sz w:val="28"/>
          <w:szCs w:val="28"/>
        </w:rPr>
        <w:t>P</w:t>
      </w:r>
      <w:r w:rsidR="00E470C8" w:rsidRPr="006F0171">
        <w:rPr>
          <w:rFonts w:cstheme="minorHAnsi"/>
          <w:sz w:val="28"/>
          <w:szCs w:val="28"/>
        </w:rPr>
        <w:t xml:space="preserve">. </w:t>
      </w:r>
      <w:r w:rsidR="00923D9E">
        <w:rPr>
          <w:rFonts w:cstheme="minorHAnsi"/>
          <w:sz w:val="28"/>
          <w:szCs w:val="28"/>
        </w:rPr>
        <w:br/>
      </w:r>
    </w:p>
    <w:p w14:paraId="3E0C9BF5" w14:textId="31FF6D1D" w:rsidR="001338F9" w:rsidRPr="006F0171" w:rsidRDefault="001338F9" w:rsidP="00E470C8">
      <w:pPr>
        <w:pStyle w:val="ListParagraph"/>
        <w:numPr>
          <w:ilvl w:val="0"/>
          <w:numId w:val="4"/>
        </w:numPr>
        <w:rPr>
          <w:rFonts w:cstheme="minorHAnsi"/>
          <w:sz w:val="28"/>
          <w:szCs w:val="28"/>
        </w:rPr>
      </w:pPr>
      <w:r w:rsidRPr="006F0171">
        <w:rPr>
          <w:rFonts w:cstheme="minorHAnsi"/>
          <w:sz w:val="28"/>
          <w:szCs w:val="28"/>
        </w:rPr>
        <w:t xml:space="preserve">Commercial vehicle fleets should be equipped with forward collision warning, </w:t>
      </w:r>
      <w:r w:rsidR="005568C9" w:rsidRPr="00974F6C">
        <w:rPr>
          <w:rFonts w:cstheme="minorHAnsi"/>
          <w:sz w:val="28"/>
          <w:szCs w:val="28"/>
        </w:rPr>
        <w:t>automatic emergency braking</w:t>
      </w:r>
      <w:r w:rsidR="008E220D">
        <w:rPr>
          <w:rFonts w:cstheme="minorHAnsi"/>
          <w:sz w:val="28"/>
          <w:szCs w:val="28"/>
        </w:rPr>
        <w:t>,</w:t>
      </w:r>
      <w:r w:rsidRPr="006F0171">
        <w:rPr>
          <w:rFonts w:cstheme="minorHAnsi"/>
          <w:sz w:val="28"/>
          <w:szCs w:val="28"/>
        </w:rPr>
        <w:t xml:space="preserve"> and </w:t>
      </w:r>
      <w:r w:rsidR="008E220D">
        <w:rPr>
          <w:rFonts w:cstheme="minorHAnsi"/>
          <w:sz w:val="28"/>
          <w:szCs w:val="28"/>
        </w:rPr>
        <w:t xml:space="preserve">lane departure warning systems. Drivers should understand that </w:t>
      </w:r>
      <w:r w:rsidR="008E220D" w:rsidRPr="006F0171">
        <w:rPr>
          <w:rFonts w:cstheme="minorHAnsi"/>
          <w:sz w:val="28"/>
          <w:szCs w:val="28"/>
        </w:rPr>
        <w:t>th</w:t>
      </w:r>
      <w:r w:rsidR="008E220D">
        <w:rPr>
          <w:rFonts w:cstheme="minorHAnsi"/>
          <w:sz w:val="28"/>
          <w:szCs w:val="28"/>
        </w:rPr>
        <w:t>is</w:t>
      </w:r>
      <w:r w:rsidR="008E220D" w:rsidRPr="006F0171">
        <w:rPr>
          <w:rFonts w:cstheme="minorHAnsi"/>
          <w:sz w:val="28"/>
          <w:szCs w:val="28"/>
        </w:rPr>
        <w:t xml:space="preserve"> </w:t>
      </w:r>
      <w:r w:rsidRPr="006F0171">
        <w:rPr>
          <w:rFonts w:cstheme="minorHAnsi"/>
          <w:sz w:val="28"/>
          <w:szCs w:val="28"/>
        </w:rPr>
        <w:t>tech assist</w:t>
      </w:r>
      <w:r w:rsidR="008E220D">
        <w:rPr>
          <w:rFonts w:cstheme="minorHAnsi"/>
          <w:sz w:val="28"/>
          <w:szCs w:val="28"/>
        </w:rPr>
        <w:t>s</w:t>
      </w:r>
      <w:r w:rsidRPr="006F0171">
        <w:rPr>
          <w:rFonts w:cstheme="minorHAnsi"/>
          <w:sz w:val="28"/>
          <w:szCs w:val="28"/>
        </w:rPr>
        <w:t xml:space="preserve"> the driving task</w:t>
      </w:r>
      <w:r w:rsidR="00CA37FE">
        <w:rPr>
          <w:rFonts w:cstheme="minorHAnsi"/>
          <w:sz w:val="28"/>
          <w:szCs w:val="28"/>
        </w:rPr>
        <w:t>—</w:t>
      </w:r>
      <w:r w:rsidRPr="006F0171">
        <w:rPr>
          <w:rFonts w:cstheme="minorHAnsi"/>
          <w:sz w:val="28"/>
          <w:szCs w:val="28"/>
        </w:rPr>
        <w:t xml:space="preserve">it does not replace it. </w:t>
      </w:r>
      <w:r w:rsidR="00923D9E">
        <w:rPr>
          <w:rFonts w:cstheme="minorHAnsi"/>
          <w:sz w:val="28"/>
          <w:szCs w:val="28"/>
        </w:rPr>
        <w:br/>
      </w:r>
    </w:p>
    <w:p w14:paraId="3F7CD80B" w14:textId="26D467A7" w:rsidR="00E470C8" w:rsidRPr="006F0171" w:rsidRDefault="006F0171" w:rsidP="00E470C8">
      <w:pPr>
        <w:pStyle w:val="ListParagraph"/>
        <w:numPr>
          <w:ilvl w:val="0"/>
          <w:numId w:val="4"/>
        </w:numPr>
        <w:rPr>
          <w:rFonts w:cstheme="minorHAnsi"/>
          <w:sz w:val="28"/>
          <w:szCs w:val="28"/>
        </w:rPr>
      </w:pPr>
      <w:r w:rsidRPr="006F0171">
        <w:rPr>
          <w:rFonts w:cstheme="minorHAnsi"/>
          <w:sz w:val="28"/>
          <w:szCs w:val="28"/>
        </w:rPr>
        <w:t>Consumers should buy cars</w:t>
      </w:r>
      <w:r w:rsidR="001338F9" w:rsidRPr="006F0171">
        <w:rPr>
          <w:rFonts w:cstheme="minorHAnsi"/>
          <w:sz w:val="28"/>
          <w:szCs w:val="28"/>
        </w:rPr>
        <w:t xml:space="preserve"> with </w:t>
      </w:r>
      <w:r w:rsidR="008E220D" w:rsidRPr="006F0171">
        <w:rPr>
          <w:rFonts w:cstheme="minorHAnsi"/>
          <w:sz w:val="28"/>
          <w:szCs w:val="28"/>
        </w:rPr>
        <w:t>collision</w:t>
      </w:r>
      <w:r w:rsidR="008E220D">
        <w:rPr>
          <w:rFonts w:cstheme="minorHAnsi"/>
          <w:sz w:val="28"/>
          <w:szCs w:val="28"/>
        </w:rPr>
        <w:t>-</w:t>
      </w:r>
      <w:r w:rsidR="001338F9" w:rsidRPr="006F0171">
        <w:rPr>
          <w:rFonts w:cstheme="minorHAnsi"/>
          <w:sz w:val="28"/>
          <w:szCs w:val="28"/>
        </w:rPr>
        <w:t xml:space="preserve">avoidance technologies </w:t>
      </w:r>
      <w:r w:rsidR="00F076B1">
        <w:rPr>
          <w:rFonts w:cstheme="minorHAnsi"/>
          <w:sz w:val="28"/>
          <w:szCs w:val="28"/>
        </w:rPr>
        <w:t>to</w:t>
      </w:r>
      <w:r w:rsidR="00F076B1" w:rsidRPr="006F0171">
        <w:rPr>
          <w:rFonts w:cstheme="minorHAnsi"/>
          <w:sz w:val="28"/>
          <w:szCs w:val="28"/>
        </w:rPr>
        <w:t xml:space="preserve"> </w:t>
      </w:r>
      <w:r w:rsidR="001338F9" w:rsidRPr="006F0171">
        <w:rPr>
          <w:rFonts w:cstheme="minorHAnsi"/>
          <w:sz w:val="28"/>
          <w:szCs w:val="28"/>
        </w:rPr>
        <w:t xml:space="preserve">increase the likelihood of preventing a crash. </w:t>
      </w:r>
      <w:r w:rsidR="00923D9E">
        <w:rPr>
          <w:rFonts w:cstheme="minorHAnsi"/>
          <w:sz w:val="28"/>
          <w:szCs w:val="28"/>
        </w:rPr>
        <w:br/>
      </w:r>
    </w:p>
    <w:p w14:paraId="22A63E53" w14:textId="295B5FFE" w:rsidR="00E470C8" w:rsidRPr="006A6018" w:rsidRDefault="001338F9" w:rsidP="006A6018">
      <w:pPr>
        <w:pStyle w:val="ListParagraph"/>
        <w:numPr>
          <w:ilvl w:val="0"/>
          <w:numId w:val="4"/>
        </w:numPr>
        <w:rPr>
          <w:rFonts w:cstheme="minorHAnsi"/>
          <w:sz w:val="28"/>
          <w:szCs w:val="28"/>
        </w:rPr>
      </w:pPr>
      <w:r w:rsidRPr="006F0171">
        <w:rPr>
          <w:rFonts w:cstheme="minorHAnsi"/>
          <w:sz w:val="28"/>
          <w:szCs w:val="28"/>
        </w:rPr>
        <w:t>R</w:t>
      </w:r>
      <w:r w:rsidR="00E470C8" w:rsidRPr="006F0171">
        <w:rPr>
          <w:rFonts w:cstheme="minorHAnsi"/>
          <w:sz w:val="28"/>
          <w:szCs w:val="28"/>
        </w:rPr>
        <w:t xml:space="preserve">egulators </w:t>
      </w:r>
      <w:r w:rsidRPr="006F0171">
        <w:rPr>
          <w:rFonts w:cstheme="minorHAnsi"/>
          <w:sz w:val="28"/>
          <w:szCs w:val="28"/>
        </w:rPr>
        <w:t xml:space="preserve">(the FCC and DOT) </w:t>
      </w:r>
      <w:r w:rsidR="00E470C8" w:rsidRPr="006F0171">
        <w:rPr>
          <w:rFonts w:cstheme="minorHAnsi"/>
          <w:sz w:val="28"/>
          <w:szCs w:val="28"/>
        </w:rPr>
        <w:t xml:space="preserve">must act to ensure the </w:t>
      </w:r>
      <w:r w:rsidR="000E2522">
        <w:rPr>
          <w:rFonts w:cstheme="minorHAnsi"/>
          <w:sz w:val="28"/>
          <w:szCs w:val="28"/>
        </w:rPr>
        <w:t xml:space="preserve">communications </w:t>
      </w:r>
      <w:r w:rsidR="00E470C8" w:rsidRPr="006F0171">
        <w:rPr>
          <w:rFonts w:cstheme="minorHAnsi"/>
          <w:sz w:val="28"/>
          <w:szCs w:val="28"/>
        </w:rPr>
        <w:t xml:space="preserve">spectrum is available for </w:t>
      </w:r>
      <w:r w:rsidR="00571BB7">
        <w:rPr>
          <w:rFonts w:cstheme="minorHAnsi"/>
          <w:sz w:val="28"/>
          <w:szCs w:val="28"/>
        </w:rPr>
        <w:t>connected-vehicle</w:t>
      </w:r>
      <w:r w:rsidR="00571BB7" w:rsidRPr="006F0171">
        <w:rPr>
          <w:rFonts w:cstheme="minorHAnsi"/>
          <w:sz w:val="28"/>
          <w:szCs w:val="28"/>
        </w:rPr>
        <w:t xml:space="preserve"> </w:t>
      </w:r>
      <w:r w:rsidR="00E470C8" w:rsidRPr="006F0171">
        <w:rPr>
          <w:rFonts w:cstheme="minorHAnsi"/>
          <w:sz w:val="28"/>
          <w:szCs w:val="28"/>
        </w:rPr>
        <w:t xml:space="preserve">technologies—to keep their promise to dedicate the spectrum to transportation safety. </w:t>
      </w:r>
    </w:p>
    <w:p w14:paraId="192C6974" w14:textId="7198636F" w:rsidR="00397F3E" w:rsidRDefault="00397F3E" w:rsidP="00397F3E">
      <w:pPr>
        <w:rPr>
          <w:rFonts w:cstheme="minorHAnsi"/>
          <w:bCs/>
          <w:sz w:val="28"/>
          <w:szCs w:val="28"/>
        </w:rPr>
      </w:pPr>
    </w:p>
    <w:p w14:paraId="7E2B7D33" w14:textId="656F12AC" w:rsidR="004460B9" w:rsidRDefault="004460B9" w:rsidP="00397F3E">
      <w:pPr>
        <w:rPr>
          <w:rFonts w:cstheme="minorHAnsi"/>
          <w:bCs/>
          <w:sz w:val="28"/>
          <w:szCs w:val="28"/>
        </w:rPr>
      </w:pPr>
    </w:p>
    <w:p w14:paraId="712C4824" w14:textId="77777777" w:rsidR="004460B9" w:rsidRPr="00CA35C8" w:rsidRDefault="004460B9" w:rsidP="00397F3E">
      <w:pPr>
        <w:rPr>
          <w:rFonts w:cstheme="minorHAnsi"/>
          <w:bCs/>
          <w:sz w:val="28"/>
          <w:szCs w:val="28"/>
        </w:rPr>
      </w:pPr>
    </w:p>
    <w:p w14:paraId="545D76F8" w14:textId="4507E7B1" w:rsidR="00A9093C" w:rsidRPr="0049131A" w:rsidRDefault="00A9093C" w:rsidP="07756468">
      <w:pPr>
        <w:rPr>
          <w:b/>
          <w:bCs/>
          <w:sz w:val="28"/>
          <w:szCs w:val="28"/>
        </w:rPr>
      </w:pPr>
      <w:r w:rsidRPr="0049131A">
        <w:rPr>
          <w:b/>
          <w:bCs/>
          <w:sz w:val="28"/>
          <w:szCs w:val="28"/>
        </w:rPr>
        <w:lastRenderedPageBreak/>
        <w:t>Sample Social Media Posts</w:t>
      </w:r>
    </w:p>
    <w:p w14:paraId="7B1C2064" w14:textId="64C0B328" w:rsidR="006D5CEE" w:rsidRPr="006D5CEE" w:rsidRDefault="006D5CEE" w:rsidP="006D5CEE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D5CEE">
        <w:rPr>
          <w:sz w:val="28"/>
          <w:szCs w:val="28"/>
        </w:rPr>
        <w:t xml:space="preserve">@NTSB’s new </w:t>
      </w:r>
      <w:r w:rsidR="001F69E2">
        <w:rPr>
          <w:sz w:val="28"/>
          <w:szCs w:val="28"/>
        </w:rPr>
        <w:t>Most Wanted List</w:t>
      </w:r>
      <w:r w:rsidRPr="006D5CEE">
        <w:rPr>
          <w:sz w:val="28"/>
          <w:szCs w:val="28"/>
        </w:rPr>
        <w:t xml:space="preserve"> calls for </w:t>
      </w:r>
      <w:r w:rsidR="00B42512">
        <w:rPr>
          <w:sz w:val="28"/>
          <w:szCs w:val="28"/>
        </w:rPr>
        <w:t>collision-</w:t>
      </w:r>
      <w:r>
        <w:rPr>
          <w:sz w:val="28"/>
          <w:szCs w:val="28"/>
        </w:rPr>
        <w:t xml:space="preserve">avoidance &amp; </w:t>
      </w:r>
      <w:r w:rsidR="00B42512">
        <w:rPr>
          <w:sz w:val="28"/>
          <w:szCs w:val="28"/>
        </w:rPr>
        <w:t>connected-</w:t>
      </w:r>
      <w:r>
        <w:rPr>
          <w:sz w:val="28"/>
          <w:szCs w:val="28"/>
        </w:rPr>
        <w:t>vehicle technologies in all highway vehicles</w:t>
      </w:r>
      <w:r w:rsidRPr="006D5CEE">
        <w:rPr>
          <w:sz w:val="28"/>
          <w:szCs w:val="28"/>
        </w:rPr>
        <w:t xml:space="preserve">. Learn why: </w:t>
      </w:r>
      <w:hyperlink r:id="rId11" w:history="1">
        <w:r w:rsidRPr="00910D88">
          <w:rPr>
            <w:rStyle w:val="Hyperlink"/>
            <w:rFonts w:cstheme="minorHAnsi"/>
            <w:sz w:val="28"/>
            <w:szCs w:val="28"/>
            <w:shd w:val="clear" w:color="auto" w:fill="FFFFFF"/>
          </w:rPr>
          <w:t>https://www.ntsb.gov/safety/mwl/Pages/mwl-21-22/mwl-hs-04.aspx</w:t>
        </w:r>
      </w:hyperlink>
      <w:r>
        <w:rPr>
          <w:rFonts w:cstheme="minorHAnsi"/>
          <w:color w:val="333333"/>
          <w:sz w:val="28"/>
          <w:szCs w:val="28"/>
          <w:shd w:val="clear" w:color="auto" w:fill="FFFFFF"/>
        </w:rPr>
        <w:t xml:space="preserve"> </w:t>
      </w:r>
      <w:r w:rsidRPr="001338F9">
        <w:rPr>
          <w:rFonts w:cstheme="minorHAnsi"/>
          <w:sz w:val="28"/>
          <w:szCs w:val="28"/>
        </w:rPr>
        <w:t>#NTSBmwl</w:t>
      </w:r>
      <w:r w:rsidR="00923D9E">
        <w:rPr>
          <w:rFonts w:cstheme="minorHAnsi"/>
          <w:sz w:val="28"/>
          <w:szCs w:val="28"/>
        </w:rPr>
        <w:br/>
      </w:r>
    </w:p>
    <w:p w14:paraId="39917BA3" w14:textId="4D5B226A" w:rsidR="006A6018" w:rsidRDefault="006A6018" w:rsidP="006A6018">
      <w:pPr>
        <w:pStyle w:val="ListParagraph"/>
        <w:numPr>
          <w:ilvl w:val="0"/>
          <w:numId w:val="1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Nearly 40,000 </w:t>
      </w:r>
      <w:r w:rsidR="003C0E59">
        <w:rPr>
          <w:rFonts w:cstheme="minorHAnsi"/>
          <w:sz w:val="28"/>
          <w:szCs w:val="28"/>
        </w:rPr>
        <w:t>people</w:t>
      </w:r>
      <w:r>
        <w:rPr>
          <w:rFonts w:cstheme="minorHAnsi"/>
          <w:sz w:val="28"/>
          <w:szCs w:val="28"/>
        </w:rPr>
        <w:t xml:space="preserve"> die on our roadways every year in preventable crashes; @NTSB says </w:t>
      </w:r>
      <w:r w:rsidR="00B42512">
        <w:rPr>
          <w:rFonts w:cstheme="minorHAnsi"/>
          <w:sz w:val="28"/>
          <w:szCs w:val="28"/>
        </w:rPr>
        <w:t>collision-</w:t>
      </w:r>
      <w:r>
        <w:rPr>
          <w:rFonts w:cstheme="minorHAnsi"/>
          <w:sz w:val="28"/>
          <w:szCs w:val="28"/>
        </w:rPr>
        <w:t xml:space="preserve">avoidance technologies could make a real difference. Learn more: </w:t>
      </w:r>
      <w:hyperlink r:id="rId12" w:history="1">
        <w:r w:rsidR="00DD28C8" w:rsidRPr="00361C77">
          <w:rPr>
            <w:rStyle w:val="Hyperlink"/>
            <w:rFonts w:cstheme="minorHAnsi"/>
            <w:sz w:val="28"/>
            <w:szCs w:val="28"/>
            <w:shd w:val="clear" w:color="auto" w:fill="FFFFFF"/>
          </w:rPr>
          <w:t>https://www.ntsb.gov/Advocacy/mwl/Pages/mwl-21-22/mwl-hs-04.aspx</w:t>
        </w:r>
      </w:hyperlink>
      <w:r w:rsidR="00923D9E">
        <w:rPr>
          <w:rFonts w:cstheme="minorHAnsi"/>
          <w:sz w:val="28"/>
          <w:szCs w:val="28"/>
        </w:rPr>
        <w:br/>
      </w:r>
    </w:p>
    <w:p w14:paraId="6F681916" w14:textId="5D711566" w:rsidR="005374B4" w:rsidRPr="001338F9" w:rsidRDefault="00B42512" w:rsidP="005374B4">
      <w:pPr>
        <w:pStyle w:val="ListParagraph"/>
        <w:numPr>
          <w:ilvl w:val="0"/>
          <w:numId w:val="1"/>
        </w:numPr>
        <w:rPr>
          <w:rFonts w:cstheme="minorHAnsi"/>
          <w:sz w:val="28"/>
          <w:szCs w:val="28"/>
        </w:rPr>
      </w:pPr>
      <w:r w:rsidRPr="001338F9">
        <w:rPr>
          <w:rFonts w:cstheme="minorHAnsi"/>
          <w:sz w:val="28"/>
          <w:szCs w:val="28"/>
        </w:rPr>
        <w:t>Collision</w:t>
      </w:r>
      <w:r>
        <w:rPr>
          <w:rFonts w:cstheme="minorHAnsi"/>
          <w:sz w:val="28"/>
          <w:szCs w:val="28"/>
        </w:rPr>
        <w:t>-</w:t>
      </w:r>
      <w:r w:rsidR="005374B4" w:rsidRPr="001338F9">
        <w:rPr>
          <w:rFonts w:cstheme="minorHAnsi"/>
          <w:sz w:val="28"/>
          <w:szCs w:val="28"/>
        </w:rPr>
        <w:t xml:space="preserve">avoidance and </w:t>
      </w:r>
      <w:r>
        <w:rPr>
          <w:rFonts w:cstheme="minorHAnsi"/>
          <w:sz w:val="28"/>
          <w:szCs w:val="28"/>
        </w:rPr>
        <w:t>connected-</w:t>
      </w:r>
      <w:r w:rsidR="005374B4">
        <w:rPr>
          <w:rFonts w:cstheme="minorHAnsi"/>
          <w:sz w:val="28"/>
          <w:szCs w:val="28"/>
        </w:rPr>
        <w:t>vehicle</w:t>
      </w:r>
      <w:r w:rsidR="005374B4" w:rsidRPr="001338F9">
        <w:rPr>
          <w:rFonts w:cstheme="minorHAnsi"/>
          <w:sz w:val="28"/>
          <w:szCs w:val="28"/>
        </w:rPr>
        <w:t xml:space="preserve"> technologies can help drivers prevent crashes. </w:t>
      </w:r>
      <w:r w:rsidR="005374B4">
        <w:rPr>
          <w:rFonts w:cstheme="minorHAnsi"/>
          <w:color w:val="333333"/>
          <w:sz w:val="28"/>
          <w:szCs w:val="28"/>
          <w:shd w:val="clear" w:color="auto" w:fill="FFFFFF"/>
        </w:rPr>
        <w:t xml:space="preserve">Learn more: </w:t>
      </w:r>
      <w:hyperlink r:id="rId13" w:history="1">
        <w:r w:rsidR="00526C1B" w:rsidRPr="00060681">
          <w:rPr>
            <w:rStyle w:val="Hyperlink"/>
            <w:sz w:val="28"/>
            <w:szCs w:val="28"/>
          </w:rPr>
          <w:t>https://www.ntsb.gov/Advocacy/mwl/Pages/mwl-21-22/mwl-hs-04.aspx</w:t>
        </w:r>
      </w:hyperlink>
      <w:r w:rsidR="005374B4" w:rsidRPr="00060681">
        <w:rPr>
          <w:rStyle w:val="Hyperlink"/>
          <w:sz w:val="28"/>
          <w:szCs w:val="28"/>
        </w:rPr>
        <w:t xml:space="preserve"> </w:t>
      </w:r>
      <w:r w:rsidR="005374B4" w:rsidRPr="00060681">
        <w:rPr>
          <w:rStyle w:val="Hyperlink"/>
          <w:sz w:val="28"/>
          <w:szCs w:val="28"/>
          <w:shd w:val="clear" w:color="auto" w:fill="FFFFFF"/>
        </w:rPr>
        <w:t>#NTSBmwl</w:t>
      </w:r>
      <w:r w:rsidR="00923D9E">
        <w:rPr>
          <w:rFonts w:cstheme="minorHAnsi"/>
          <w:sz w:val="28"/>
          <w:szCs w:val="28"/>
        </w:rPr>
        <w:br/>
      </w:r>
    </w:p>
    <w:p w14:paraId="35B9CBFF" w14:textId="6F62E93B" w:rsidR="001338F9" w:rsidRDefault="001F69E2" w:rsidP="001338F9">
      <w:pPr>
        <w:pStyle w:val="ListParagraph"/>
        <w:numPr>
          <w:ilvl w:val="0"/>
          <w:numId w:val="1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NHTSA</w:t>
      </w:r>
      <w:r w:rsidR="001338F9" w:rsidRPr="001338F9">
        <w:rPr>
          <w:rFonts w:cstheme="minorHAnsi"/>
          <w:sz w:val="28"/>
          <w:szCs w:val="28"/>
        </w:rPr>
        <w:t xml:space="preserve"> analyses have shown that </w:t>
      </w:r>
      <w:r w:rsidR="00B42512">
        <w:rPr>
          <w:rFonts w:cstheme="minorHAnsi"/>
          <w:sz w:val="28"/>
          <w:szCs w:val="28"/>
        </w:rPr>
        <w:t>connected-vehicle</w:t>
      </w:r>
      <w:r w:rsidR="00B42512" w:rsidRPr="001338F9">
        <w:rPr>
          <w:rFonts w:cstheme="minorHAnsi"/>
          <w:sz w:val="28"/>
          <w:szCs w:val="28"/>
        </w:rPr>
        <w:t xml:space="preserve"> </w:t>
      </w:r>
      <w:r w:rsidR="001338F9" w:rsidRPr="001338F9">
        <w:rPr>
          <w:rFonts w:cstheme="minorHAnsi"/>
          <w:sz w:val="28"/>
          <w:szCs w:val="28"/>
        </w:rPr>
        <w:t>tech could address approximately 80 percent of crash scenarios involving unimpaired drivers. #NTSBmwl</w:t>
      </w:r>
      <w:r w:rsidR="00923D9E">
        <w:rPr>
          <w:rFonts w:cstheme="minorHAnsi"/>
          <w:sz w:val="28"/>
          <w:szCs w:val="28"/>
        </w:rPr>
        <w:br/>
      </w:r>
    </w:p>
    <w:p w14:paraId="3A890F0C" w14:textId="196259CB" w:rsidR="005374B4" w:rsidRPr="005374B4" w:rsidRDefault="005374B4" w:rsidP="001338F9">
      <w:pPr>
        <w:pStyle w:val="ListParagraph"/>
        <w:numPr>
          <w:ilvl w:val="0"/>
          <w:numId w:val="1"/>
        </w:numPr>
        <w:rPr>
          <w:rFonts w:cstheme="minorHAnsi"/>
          <w:sz w:val="28"/>
          <w:szCs w:val="28"/>
        </w:rPr>
      </w:pPr>
      <w:r w:rsidRPr="005374B4">
        <w:rPr>
          <w:rFonts w:cstheme="minorHAnsi"/>
          <w:sz w:val="28"/>
          <w:szCs w:val="28"/>
        </w:rPr>
        <w:t xml:space="preserve">50%: </w:t>
      </w:r>
      <w:r w:rsidRPr="005374B4">
        <w:rPr>
          <w:rFonts w:cstheme="minorHAnsi"/>
          <w:color w:val="333333"/>
          <w:sz w:val="28"/>
          <w:szCs w:val="28"/>
          <w:shd w:val="clear" w:color="auto" w:fill="FFFFFF"/>
        </w:rPr>
        <w:t>the estimated rear-end collisions that could be prevented if vehicles had forward-collision warning and automatic emergency braking systems.</w:t>
      </w:r>
      <w:r>
        <w:rPr>
          <w:rFonts w:cstheme="minorHAnsi"/>
          <w:color w:val="333333"/>
          <w:sz w:val="28"/>
          <w:szCs w:val="28"/>
          <w:shd w:val="clear" w:color="auto" w:fill="FFFFFF"/>
        </w:rPr>
        <w:t xml:space="preserve"> Learn more: </w:t>
      </w:r>
      <w:hyperlink r:id="rId14" w:history="1">
        <w:r w:rsidR="00060681" w:rsidRPr="00361C77">
          <w:rPr>
            <w:rStyle w:val="Hyperlink"/>
            <w:rFonts w:cstheme="minorHAnsi"/>
            <w:sz w:val="28"/>
            <w:szCs w:val="28"/>
            <w:shd w:val="clear" w:color="auto" w:fill="FFFFFF"/>
          </w:rPr>
          <w:t>https://www.ntsb.gov/Advocacy/mwl/Pages/mwl-21-22/mwl-hs-04.aspx</w:t>
        </w:r>
      </w:hyperlink>
      <w:r>
        <w:rPr>
          <w:rFonts w:cstheme="minorHAnsi"/>
          <w:color w:val="333333"/>
          <w:sz w:val="28"/>
          <w:szCs w:val="28"/>
          <w:shd w:val="clear" w:color="auto" w:fill="FFFFFF"/>
        </w:rPr>
        <w:t xml:space="preserve"> </w:t>
      </w:r>
      <w:r w:rsidRPr="005374B4">
        <w:rPr>
          <w:rFonts w:cstheme="minorHAnsi"/>
          <w:color w:val="333333"/>
          <w:sz w:val="28"/>
          <w:szCs w:val="28"/>
          <w:shd w:val="clear" w:color="auto" w:fill="FFFFFF"/>
        </w:rPr>
        <w:t>#NTSBmwl</w:t>
      </w:r>
      <w:r w:rsidR="001F69E2">
        <w:rPr>
          <w:rFonts w:cstheme="minorHAnsi"/>
          <w:color w:val="333333"/>
          <w:sz w:val="28"/>
          <w:szCs w:val="28"/>
          <w:shd w:val="clear" w:color="auto" w:fill="FFFFFF"/>
        </w:rPr>
        <w:br/>
      </w:r>
    </w:p>
    <w:p w14:paraId="33D3C37D" w14:textId="7EC0EC95" w:rsidR="001338F9" w:rsidRPr="001338F9" w:rsidRDefault="001338F9" w:rsidP="001338F9">
      <w:pPr>
        <w:pStyle w:val="ListParagraph"/>
        <w:numPr>
          <w:ilvl w:val="0"/>
          <w:numId w:val="1"/>
        </w:numPr>
        <w:rPr>
          <w:rFonts w:cstheme="minorHAnsi"/>
          <w:sz w:val="28"/>
          <w:szCs w:val="28"/>
        </w:rPr>
      </w:pPr>
      <w:r w:rsidRPr="001338F9">
        <w:rPr>
          <w:rFonts w:cstheme="minorHAnsi"/>
          <w:sz w:val="28"/>
          <w:szCs w:val="28"/>
        </w:rPr>
        <w:t xml:space="preserve">Consumers need to know what safety tech is in their vehicles and </w:t>
      </w:r>
      <w:r w:rsidR="00817A2B">
        <w:rPr>
          <w:rFonts w:cstheme="minorHAnsi"/>
          <w:sz w:val="28"/>
          <w:szCs w:val="28"/>
        </w:rPr>
        <w:t xml:space="preserve">its </w:t>
      </w:r>
      <w:r w:rsidR="005374B4">
        <w:rPr>
          <w:rFonts w:cstheme="minorHAnsi"/>
          <w:sz w:val="28"/>
          <w:szCs w:val="28"/>
        </w:rPr>
        <w:t>effectiveness</w:t>
      </w:r>
      <w:r w:rsidRPr="001338F9">
        <w:rPr>
          <w:rFonts w:cstheme="minorHAnsi"/>
          <w:sz w:val="28"/>
          <w:szCs w:val="28"/>
        </w:rPr>
        <w:t xml:space="preserve">; </w:t>
      </w:r>
      <w:r w:rsidR="00923D9E">
        <w:rPr>
          <w:rFonts w:cstheme="minorHAnsi"/>
          <w:sz w:val="28"/>
          <w:szCs w:val="28"/>
        </w:rPr>
        <w:t xml:space="preserve">NHTSA </w:t>
      </w:r>
      <w:r w:rsidRPr="001338F9">
        <w:rPr>
          <w:rFonts w:cstheme="minorHAnsi"/>
          <w:sz w:val="28"/>
          <w:szCs w:val="28"/>
        </w:rPr>
        <w:t xml:space="preserve">needs </w:t>
      </w:r>
      <w:r w:rsidR="00817A2B">
        <w:rPr>
          <w:rFonts w:cstheme="minorHAnsi"/>
          <w:sz w:val="28"/>
          <w:szCs w:val="28"/>
        </w:rPr>
        <w:t xml:space="preserve">to </w:t>
      </w:r>
      <w:r w:rsidRPr="001338F9">
        <w:rPr>
          <w:rFonts w:cstheme="minorHAnsi"/>
          <w:sz w:val="28"/>
          <w:szCs w:val="28"/>
        </w:rPr>
        <w:t xml:space="preserve">rate </w:t>
      </w:r>
      <w:r w:rsidR="00817A2B" w:rsidRPr="001338F9">
        <w:rPr>
          <w:rFonts w:cstheme="minorHAnsi"/>
          <w:sz w:val="28"/>
          <w:szCs w:val="28"/>
        </w:rPr>
        <w:t>collision</w:t>
      </w:r>
      <w:r w:rsidR="00817A2B">
        <w:rPr>
          <w:rFonts w:cstheme="minorHAnsi"/>
          <w:sz w:val="28"/>
          <w:szCs w:val="28"/>
        </w:rPr>
        <w:t>-</w:t>
      </w:r>
      <w:r w:rsidRPr="001338F9">
        <w:rPr>
          <w:rFonts w:cstheme="minorHAnsi"/>
          <w:sz w:val="28"/>
          <w:szCs w:val="28"/>
        </w:rPr>
        <w:t>avoidance tech in the NCAP. #NTSBmwl</w:t>
      </w:r>
      <w:r w:rsidR="00923D9E">
        <w:rPr>
          <w:rFonts w:cstheme="minorHAnsi"/>
          <w:sz w:val="28"/>
          <w:szCs w:val="28"/>
        </w:rPr>
        <w:br/>
      </w:r>
    </w:p>
    <w:p w14:paraId="29535729" w14:textId="72C85F64" w:rsidR="001338F9" w:rsidRPr="001338F9" w:rsidRDefault="001338F9" w:rsidP="001338F9">
      <w:pPr>
        <w:pStyle w:val="ListParagraph"/>
        <w:numPr>
          <w:ilvl w:val="0"/>
          <w:numId w:val="1"/>
        </w:numPr>
        <w:rPr>
          <w:rFonts w:cstheme="minorHAnsi"/>
          <w:sz w:val="28"/>
          <w:szCs w:val="28"/>
        </w:rPr>
      </w:pPr>
      <w:r w:rsidRPr="001338F9">
        <w:rPr>
          <w:rFonts w:cstheme="minorHAnsi"/>
          <w:sz w:val="28"/>
          <w:szCs w:val="28"/>
        </w:rPr>
        <w:t xml:space="preserve">Commercial vehicle fleets should be equipped with forward collision warning, </w:t>
      </w:r>
      <w:r w:rsidR="00817A2B" w:rsidRPr="00974F6C">
        <w:rPr>
          <w:rFonts w:cstheme="minorHAnsi"/>
          <w:sz w:val="28"/>
          <w:szCs w:val="28"/>
        </w:rPr>
        <w:t>automatic emergency braking</w:t>
      </w:r>
      <w:r w:rsidR="00817A2B">
        <w:rPr>
          <w:rFonts w:cstheme="minorHAnsi"/>
          <w:sz w:val="28"/>
          <w:szCs w:val="28"/>
        </w:rPr>
        <w:t>,</w:t>
      </w:r>
      <w:r w:rsidRPr="001338F9">
        <w:rPr>
          <w:rFonts w:cstheme="minorHAnsi"/>
          <w:sz w:val="28"/>
          <w:szCs w:val="28"/>
        </w:rPr>
        <w:t xml:space="preserve"> and </w:t>
      </w:r>
      <w:r w:rsidR="00817A2B">
        <w:rPr>
          <w:rFonts w:cstheme="minorHAnsi"/>
          <w:sz w:val="28"/>
          <w:szCs w:val="28"/>
        </w:rPr>
        <w:t xml:space="preserve">lane-departure </w:t>
      </w:r>
      <w:proofErr w:type="gramStart"/>
      <w:r w:rsidR="00817A2B">
        <w:rPr>
          <w:rFonts w:cstheme="minorHAnsi"/>
          <w:sz w:val="28"/>
          <w:szCs w:val="28"/>
        </w:rPr>
        <w:t>warning</w:t>
      </w:r>
      <w:r w:rsidRPr="001338F9">
        <w:rPr>
          <w:rFonts w:cstheme="minorHAnsi"/>
          <w:sz w:val="28"/>
          <w:szCs w:val="28"/>
        </w:rPr>
        <w:t>;</w:t>
      </w:r>
      <w:proofErr w:type="gramEnd"/>
      <w:r w:rsidRPr="001338F9">
        <w:rPr>
          <w:rFonts w:cstheme="minorHAnsi"/>
          <w:sz w:val="28"/>
          <w:szCs w:val="28"/>
        </w:rPr>
        <w:t xml:space="preserve"> </w:t>
      </w:r>
      <w:r w:rsidR="00817A2B">
        <w:rPr>
          <w:rFonts w:cstheme="minorHAnsi"/>
          <w:sz w:val="28"/>
          <w:szCs w:val="28"/>
        </w:rPr>
        <w:t xml:space="preserve">though </w:t>
      </w:r>
      <w:r w:rsidR="00817A2B" w:rsidRPr="001338F9">
        <w:rPr>
          <w:rFonts w:cstheme="minorHAnsi"/>
          <w:sz w:val="28"/>
          <w:szCs w:val="28"/>
        </w:rPr>
        <w:t>th</w:t>
      </w:r>
      <w:r w:rsidR="00817A2B">
        <w:rPr>
          <w:rFonts w:cstheme="minorHAnsi"/>
          <w:sz w:val="28"/>
          <w:szCs w:val="28"/>
        </w:rPr>
        <w:t>is</w:t>
      </w:r>
      <w:r w:rsidR="00817A2B" w:rsidRPr="001338F9">
        <w:rPr>
          <w:rFonts w:cstheme="minorHAnsi"/>
          <w:sz w:val="28"/>
          <w:szCs w:val="28"/>
        </w:rPr>
        <w:t xml:space="preserve"> </w:t>
      </w:r>
      <w:r w:rsidRPr="001338F9">
        <w:rPr>
          <w:rFonts w:cstheme="minorHAnsi"/>
          <w:sz w:val="28"/>
          <w:szCs w:val="28"/>
        </w:rPr>
        <w:t xml:space="preserve">tech does not replace </w:t>
      </w:r>
      <w:r w:rsidR="00484239">
        <w:rPr>
          <w:rFonts w:cstheme="minorHAnsi"/>
          <w:sz w:val="28"/>
          <w:szCs w:val="28"/>
        </w:rPr>
        <w:t>attentive driving</w:t>
      </w:r>
      <w:r w:rsidRPr="001338F9">
        <w:rPr>
          <w:rFonts w:cstheme="minorHAnsi"/>
          <w:sz w:val="28"/>
          <w:szCs w:val="28"/>
        </w:rPr>
        <w:t xml:space="preserve">. </w:t>
      </w:r>
      <w:r w:rsidR="005374B4">
        <w:rPr>
          <w:rFonts w:cstheme="minorHAnsi"/>
          <w:color w:val="333333"/>
          <w:sz w:val="28"/>
          <w:szCs w:val="28"/>
          <w:shd w:val="clear" w:color="auto" w:fill="FFFFFF"/>
        </w:rPr>
        <w:t xml:space="preserve">Learn more: </w:t>
      </w:r>
      <w:hyperlink r:id="rId15" w:history="1">
        <w:r w:rsidR="005374B4" w:rsidRPr="00910D88">
          <w:rPr>
            <w:rStyle w:val="Hyperlink"/>
            <w:rFonts w:cstheme="minorHAnsi"/>
            <w:sz w:val="28"/>
            <w:szCs w:val="28"/>
            <w:shd w:val="clear" w:color="auto" w:fill="FFFFFF"/>
          </w:rPr>
          <w:t>https://www.ntsb.gov/safety/mwl/Pages/mwl-21-22/mwl-hs-04.aspx</w:t>
        </w:r>
      </w:hyperlink>
      <w:r w:rsidR="005374B4">
        <w:rPr>
          <w:rFonts w:cstheme="minorHAnsi"/>
          <w:color w:val="333333"/>
          <w:sz w:val="28"/>
          <w:szCs w:val="28"/>
          <w:shd w:val="clear" w:color="auto" w:fill="FFFFFF"/>
        </w:rPr>
        <w:t xml:space="preserve"> </w:t>
      </w:r>
      <w:r w:rsidRPr="001338F9">
        <w:rPr>
          <w:rFonts w:cstheme="minorHAnsi"/>
          <w:sz w:val="28"/>
          <w:szCs w:val="28"/>
        </w:rPr>
        <w:lastRenderedPageBreak/>
        <w:t>#NTSBmwl</w:t>
      </w:r>
      <w:r w:rsidR="00923D9E">
        <w:rPr>
          <w:rFonts w:cstheme="minorHAnsi"/>
          <w:sz w:val="28"/>
          <w:szCs w:val="28"/>
        </w:rPr>
        <w:br/>
      </w:r>
    </w:p>
    <w:p w14:paraId="7D437889" w14:textId="3A6602F8" w:rsidR="001338F9" w:rsidRPr="001338F9" w:rsidRDefault="001338F9" w:rsidP="001338F9">
      <w:pPr>
        <w:pStyle w:val="ListParagraph"/>
        <w:numPr>
          <w:ilvl w:val="0"/>
          <w:numId w:val="1"/>
        </w:numPr>
        <w:rPr>
          <w:rFonts w:cstheme="minorHAnsi"/>
          <w:sz w:val="28"/>
          <w:szCs w:val="28"/>
        </w:rPr>
      </w:pPr>
      <w:r w:rsidRPr="001338F9">
        <w:rPr>
          <w:rFonts w:cstheme="minorHAnsi"/>
          <w:sz w:val="28"/>
          <w:szCs w:val="28"/>
        </w:rPr>
        <w:t xml:space="preserve">Looking for a new car? Think safety first. Buy </w:t>
      </w:r>
      <w:r w:rsidR="00484239" w:rsidRPr="001338F9">
        <w:rPr>
          <w:rFonts w:cstheme="minorHAnsi"/>
          <w:sz w:val="28"/>
          <w:szCs w:val="28"/>
        </w:rPr>
        <w:t xml:space="preserve">one </w:t>
      </w:r>
      <w:r w:rsidRPr="001338F9">
        <w:rPr>
          <w:rFonts w:cstheme="minorHAnsi"/>
          <w:sz w:val="28"/>
          <w:szCs w:val="28"/>
        </w:rPr>
        <w:t>with collision</w:t>
      </w:r>
      <w:r w:rsidR="00AE15E0">
        <w:rPr>
          <w:rFonts w:cstheme="minorHAnsi"/>
          <w:sz w:val="28"/>
          <w:szCs w:val="28"/>
        </w:rPr>
        <w:t>-</w:t>
      </w:r>
      <w:r w:rsidRPr="001338F9">
        <w:rPr>
          <w:rFonts w:cstheme="minorHAnsi"/>
          <w:sz w:val="28"/>
          <w:szCs w:val="28"/>
        </w:rPr>
        <w:t>avoidance tech &amp; increase the likelihood of preventing a crash. #NTSBmwl</w:t>
      </w:r>
      <w:r w:rsidR="00923D9E">
        <w:rPr>
          <w:rFonts w:cstheme="minorHAnsi"/>
          <w:sz w:val="28"/>
          <w:szCs w:val="28"/>
        </w:rPr>
        <w:br/>
      </w:r>
    </w:p>
    <w:p w14:paraId="79B4864F" w14:textId="1B52C11F" w:rsidR="005374B4" w:rsidRDefault="00AE15E0" w:rsidP="005374B4">
      <w:pPr>
        <w:pStyle w:val="ListParagraph"/>
        <w:numPr>
          <w:ilvl w:val="0"/>
          <w:numId w:val="1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The</w:t>
      </w:r>
      <w:r w:rsidR="001338F9" w:rsidRPr="001338F9">
        <w:rPr>
          <w:rFonts w:cstheme="minorHAnsi"/>
          <w:sz w:val="28"/>
          <w:szCs w:val="28"/>
        </w:rPr>
        <w:t xml:space="preserve"> FCC and DOT</w:t>
      </w:r>
      <w:r>
        <w:rPr>
          <w:rFonts w:cstheme="minorHAnsi"/>
          <w:sz w:val="28"/>
          <w:szCs w:val="28"/>
        </w:rPr>
        <w:t xml:space="preserve"> </w:t>
      </w:r>
      <w:r w:rsidR="001338F9" w:rsidRPr="001338F9">
        <w:rPr>
          <w:rFonts w:cstheme="minorHAnsi"/>
          <w:sz w:val="28"/>
          <w:szCs w:val="28"/>
        </w:rPr>
        <w:t xml:space="preserve">must act to ensure the spectrum is available for </w:t>
      </w:r>
      <w:r>
        <w:rPr>
          <w:rFonts w:cstheme="minorHAnsi"/>
          <w:sz w:val="28"/>
          <w:szCs w:val="28"/>
        </w:rPr>
        <w:t>connected</w:t>
      </w:r>
      <w:r>
        <w:rPr>
          <w:rFonts w:cstheme="minorHAnsi"/>
          <w:sz w:val="28"/>
          <w:szCs w:val="28"/>
        </w:rPr>
        <w:noBreakHyphen/>
        <w:t xml:space="preserve">vehicle </w:t>
      </w:r>
      <w:r w:rsidR="001338F9" w:rsidRPr="001338F9">
        <w:rPr>
          <w:rFonts w:cstheme="minorHAnsi"/>
          <w:sz w:val="28"/>
          <w:szCs w:val="28"/>
        </w:rPr>
        <w:t>technologies—to keep their promise to dedicate the spectrum to transportation safety. #NTSBmwl</w:t>
      </w:r>
      <w:r w:rsidR="00923D9E">
        <w:rPr>
          <w:rFonts w:cstheme="minorHAnsi"/>
          <w:sz w:val="28"/>
          <w:szCs w:val="28"/>
        </w:rPr>
        <w:br/>
      </w:r>
    </w:p>
    <w:p w14:paraId="755A5EEE" w14:textId="712D4369" w:rsidR="00D42121" w:rsidRPr="005374B4" w:rsidRDefault="005374B4" w:rsidP="005374B4">
      <w:pPr>
        <w:pStyle w:val="ListParagraph"/>
        <w:numPr>
          <w:ilvl w:val="0"/>
          <w:numId w:val="1"/>
        </w:numPr>
        <w:rPr>
          <w:rStyle w:val="normaltextrun"/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@NTSB found that rear-end crashes involving commercial vehicles could significantly be reduced by </w:t>
      </w:r>
      <w:r w:rsidR="00AE15E0">
        <w:rPr>
          <w:rFonts w:cstheme="minorHAnsi"/>
          <w:sz w:val="28"/>
          <w:szCs w:val="28"/>
        </w:rPr>
        <w:t>collision-</w:t>
      </w:r>
      <w:r>
        <w:rPr>
          <w:rFonts w:cstheme="minorHAnsi"/>
          <w:sz w:val="28"/>
          <w:szCs w:val="28"/>
        </w:rPr>
        <w:t xml:space="preserve">avoidance tech. Read more about it: </w:t>
      </w:r>
      <w:r w:rsidR="00D42121" w:rsidRPr="005374B4">
        <w:rPr>
          <w:rStyle w:val="normaltextrun"/>
          <w:rFonts w:cstheme="minorHAnsi"/>
          <w:sz w:val="28"/>
          <w:szCs w:val="28"/>
        </w:rPr>
        <w:br/>
      </w:r>
      <w:hyperlink r:id="rId16" w:history="1">
        <w:r w:rsidR="00621935">
          <w:rPr>
            <w:rStyle w:val="Hyperlink"/>
            <w:rFonts w:cstheme="minorHAnsi"/>
            <w:sz w:val="28"/>
            <w:szCs w:val="28"/>
          </w:rPr>
          <w:t>https://www.ntsb.gov/safety/safety-studies/Pages/DCA14SS001.aspx</w:t>
        </w:r>
      </w:hyperlink>
      <w:r>
        <w:rPr>
          <w:rStyle w:val="normaltextrun"/>
          <w:rFonts w:cstheme="minorHAnsi"/>
          <w:sz w:val="28"/>
          <w:szCs w:val="28"/>
        </w:rPr>
        <w:t xml:space="preserve"> #NTSBmwl</w:t>
      </w:r>
    </w:p>
    <w:p w14:paraId="292628F0" w14:textId="77777777" w:rsidR="00691348" w:rsidRPr="00CA35C8" w:rsidRDefault="00691348" w:rsidP="00691348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</w:p>
    <w:p w14:paraId="17906F09" w14:textId="3D992931" w:rsidR="009A6066" w:rsidRPr="00CA35C8" w:rsidRDefault="009A6066" w:rsidP="00691348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  <w:r w:rsidRPr="00CA35C8">
        <w:rPr>
          <w:rFonts w:asciiTheme="minorHAnsi" w:hAnsiTheme="minorHAnsi" w:cstheme="minorHAnsi"/>
          <w:sz w:val="28"/>
          <w:szCs w:val="28"/>
        </w:rPr>
        <w:t xml:space="preserve">You are welcome to retweet and share any NTSB social media posts. Engagement </w:t>
      </w:r>
      <w:r w:rsidR="00CA76B7">
        <w:rPr>
          <w:rFonts w:asciiTheme="minorHAnsi" w:hAnsiTheme="minorHAnsi" w:cstheme="minorHAnsi"/>
          <w:sz w:val="28"/>
          <w:szCs w:val="28"/>
        </w:rPr>
        <w:t>via</w:t>
      </w:r>
      <w:r w:rsidRPr="00CA35C8">
        <w:rPr>
          <w:rFonts w:asciiTheme="minorHAnsi" w:hAnsiTheme="minorHAnsi" w:cstheme="minorHAnsi"/>
          <w:sz w:val="28"/>
          <w:szCs w:val="28"/>
        </w:rPr>
        <w:t xml:space="preserve"> likes, retweets, quote tweets, etc. amplifies the message.  </w:t>
      </w:r>
      <w:r w:rsidRPr="00CA35C8">
        <w:rPr>
          <w:rFonts w:asciiTheme="minorHAnsi" w:hAnsiTheme="minorHAnsi" w:cstheme="minorHAnsi"/>
          <w:sz w:val="28"/>
          <w:szCs w:val="28"/>
        </w:rPr>
        <w:br/>
      </w:r>
    </w:p>
    <w:p w14:paraId="3AFC5359" w14:textId="449CE650" w:rsidR="00CA35C8" w:rsidRPr="00CA35C8" w:rsidRDefault="00691348" w:rsidP="07756468">
      <w:pPr>
        <w:pStyle w:val="Heading1"/>
        <w:shd w:val="clear" w:color="auto" w:fill="FFFFFF" w:themeFill="background1"/>
        <w:spacing w:before="30" w:beforeAutospacing="0" w:after="30" w:afterAutospacing="0"/>
        <w:rPr>
          <w:rFonts w:asciiTheme="minorHAnsi" w:hAnsiTheme="minorHAnsi" w:cstheme="minorBidi"/>
          <w:spacing w:val="-15"/>
          <w:sz w:val="28"/>
          <w:szCs w:val="28"/>
          <w:u w:val="single"/>
        </w:rPr>
      </w:pPr>
      <w:r w:rsidRPr="07756468">
        <w:rPr>
          <w:rFonts w:asciiTheme="minorHAnsi" w:hAnsiTheme="minorHAnsi" w:cstheme="minorBidi"/>
          <w:b w:val="0"/>
          <w:bCs w:val="0"/>
          <w:sz w:val="28"/>
          <w:szCs w:val="28"/>
        </w:rPr>
        <w:t xml:space="preserve">For </w:t>
      </w:r>
      <w:r w:rsidR="009A6066" w:rsidRPr="07756468">
        <w:rPr>
          <w:rFonts w:asciiTheme="minorHAnsi" w:hAnsiTheme="minorHAnsi" w:cstheme="minorBidi"/>
          <w:b w:val="0"/>
          <w:bCs w:val="0"/>
          <w:sz w:val="28"/>
          <w:szCs w:val="28"/>
        </w:rPr>
        <w:t>other</w:t>
      </w:r>
      <w:r w:rsidRPr="07756468">
        <w:rPr>
          <w:rFonts w:asciiTheme="minorHAnsi" w:hAnsiTheme="minorHAnsi" w:cstheme="minorBidi"/>
          <w:b w:val="0"/>
          <w:bCs w:val="0"/>
          <w:sz w:val="28"/>
          <w:szCs w:val="28"/>
        </w:rPr>
        <w:t xml:space="preserve"> resources, </w:t>
      </w:r>
      <w:r w:rsidR="00CA35C8" w:rsidRPr="07756468">
        <w:rPr>
          <w:rFonts w:asciiTheme="minorHAnsi" w:hAnsiTheme="minorHAnsi" w:cstheme="minorBidi"/>
          <w:b w:val="0"/>
          <w:bCs w:val="0"/>
          <w:sz w:val="28"/>
          <w:szCs w:val="28"/>
        </w:rPr>
        <w:t xml:space="preserve">see the </w:t>
      </w:r>
      <w:r w:rsidR="64DA03EB" w:rsidRPr="07756468">
        <w:rPr>
          <w:rFonts w:asciiTheme="minorHAnsi" w:hAnsiTheme="minorHAnsi" w:cstheme="minorBidi"/>
          <w:b w:val="0"/>
          <w:bCs w:val="0"/>
          <w:sz w:val="28"/>
          <w:szCs w:val="28"/>
        </w:rPr>
        <w:t>N</w:t>
      </w:r>
      <w:r w:rsidR="009237C6">
        <w:rPr>
          <w:rFonts w:asciiTheme="minorHAnsi" w:hAnsiTheme="minorHAnsi" w:cstheme="minorBidi"/>
          <w:b w:val="0"/>
          <w:bCs w:val="0"/>
          <w:sz w:val="28"/>
          <w:szCs w:val="28"/>
        </w:rPr>
        <w:t xml:space="preserve">ational </w:t>
      </w:r>
      <w:r w:rsidR="64DA03EB" w:rsidRPr="07756468">
        <w:rPr>
          <w:rFonts w:asciiTheme="minorHAnsi" w:hAnsiTheme="minorHAnsi" w:cstheme="minorBidi"/>
          <w:b w:val="0"/>
          <w:bCs w:val="0"/>
          <w:sz w:val="28"/>
          <w:szCs w:val="28"/>
        </w:rPr>
        <w:t>S</w:t>
      </w:r>
      <w:r w:rsidR="009237C6">
        <w:rPr>
          <w:rFonts w:asciiTheme="minorHAnsi" w:hAnsiTheme="minorHAnsi" w:cstheme="minorBidi"/>
          <w:b w:val="0"/>
          <w:bCs w:val="0"/>
          <w:sz w:val="28"/>
          <w:szCs w:val="28"/>
        </w:rPr>
        <w:t xml:space="preserve">afety </w:t>
      </w:r>
      <w:r w:rsidR="64DA03EB" w:rsidRPr="07756468">
        <w:rPr>
          <w:rFonts w:asciiTheme="minorHAnsi" w:hAnsiTheme="minorHAnsi" w:cstheme="minorBidi"/>
          <w:b w:val="0"/>
          <w:bCs w:val="0"/>
          <w:sz w:val="28"/>
          <w:szCs w:val="28"/>
        </w:rPr>
        <w:t>C</w:t>
      </w:r>
      <w:r w:rsidR="009237C6">
        <w:rPr>
          <w:rFonts w:asciiTheme="minorHAnsi" w:hAnsiTheme="minorHAnsi" w:cstheme="minorBidi"/>
          <w:b w:val="0"/>
          <w:bCs w:val="0"/>
          <w:sz w:val="28"/>
          <w:szCs w:val="28"/>
        </w:rPr>
        <w:t>ouncil</w:t>
      </w:r>
      <w:r w:rsidR="64DA03EB" w:rsidRPr="07756468">
        <w:rPr>
          <w:rFonts w:asciiTheme="minorHAnsi" w:hAnsiTheme="minorHAnsi" w:cstheme="minorBidi"/>
          <w:b w:val="0"/>
          <w:bCs w:val="0"/>
          <w:sz w:val="28"/>
          <w:szCs w:val="28"/>
        </w:rPr>
        <w:t xml:space="preserve"> </w:t>
      </w:r>
      <w:r w:rsidR="00EB0D9D" w:rsidRPr="07756468">
        <w:rPr>
          <w:rFonts w:asciiTheme="minorHAnsi" w:hAnsiTheme="minorHAnsi" w:cstheme="minorBidi"/>
          <w:b w:val="0"/>
          <w:bCs w:val="0"/>
          <w:sz w:val="28"/>
          <w:szCs w:val="28"/>
        </w:rPr>
        <w:t>“</w:t>
      </w:r>
      <w:hyperlink r:id="rId17">
        <w:r w:rsidR="00EB0D9D" w:rsidRPr="07756468">
          <w:rPr>
            <w:rStyle w:val="Hyperlink"/>
            <w:rFonts w:asciiTheme="minorHAnsi" w:hAnsiTheme="minorHAnsi" w:cstheme="minorBidi"/>
            <w:b w:val="0"/>
            <w:bCs w:val="0"/>
            <w:sz w:val="28"/>
            <w:szCs w:val="28"/>
          </w:rPr>
          <w:t>My Car Does What</w:t>
        </w:r>
      </w:hyperlink>
      <w:r w:rsidR="00EB0D9D" w:rsidRPr="07756468">
        <w:rPr>
          <w:rFonts w:asciiTheme="minorHAnsi" w:hAnsiTheme="minorHAnsi" w:cstheme="minorBidi"/>
          <w:b w:val="0"/>
          <w:bCs w:val="0"/>
          <w:sz w:val="28"/>
          <w:szCs w:val="28"/>
        </w:rPr>
        <w:t>”</w:t>
      </w:r>
      <w:r w:rsidR="00CA35C8" w:rsidRPr="07756468">
        <w:rPr>
          <w:rFonts w:asciiTheme="minorHAnsi" w:hAnsiTheme="minorHAnsi" w:cstheme="minorBidi"/>
          <w:b w:val="0"/>
          <w:bCs w:val="0"/>
          <w:sz w:val="28"/>
          <w:szCs w:val="28"/>
        </w:rPr>
        <w:t xml:space="preserve"> </w:t>
      </w:r>
      <w:r w:rsidR="00EB0D9D" w:rsidRPr="07756468">
        <w:rPr>
          <w:rFonts w:asciiTheme="minorHAnsi" w:hAnsiTheme="minorHAnsi" w:cstheme="minorBidi"/>
          <w:b w:val="0"/>
          <w:bCs w:val="0"/>
          <w:sz w:val="28"/>
          <w:szCs w:val="28"/>
        </w:rPr>
        <w:t xml:space="preserve">and the </w:t>
      </w:r>
      <w:r w:rsidR="1D8E6DAB" w:rsidRPr="07756468">
        <w:rPr>
          <w:rFonts w:asciiTheme="minorHAnsi" w:hAnsiTheme="minorHAnsi" w:cstheme="minorBidi"/>
          <w:b w:val="0"/>
          <w:bCs w:val="0"/>
          <w:sz w:val="28"/>
          <w:szCs w:val="28"/>
        </w:rPr>
        <w:t>I</w:t>
      </w:r>
      <w:r w:rsidR="00211B6E">
        <w:rPr>
          <w:rFonts w:asciiTheme="minorHAnsi" w:hAnsiTheme="minorHAnsi" w:cstheme="minorBidi"/>
          <w:b w:val="0"/>
          <w:bCs w:val="0"/>
          <w:sz w:val="28"/>
          <w:szCs w:val="28"/>
        </w:rPr>
        <w:t xml:space="preserve">nsurance Institute for </w:t>
      </w:r>
      <w:r w:rsidR="1D8E6DAB" w:rsidRPr="07756468">
        <w:rPr>
          <w:rFonts w:asciiTheme="minorHAnsi" w:hAnsiTheme="minorHAnsi" w:cstheme="minorBidi"/>
          <w:b w:val="0"/>
          <w:bCs w:val="0"/>
          <w:sz w:val="28"/>
          <w:szCs w:val="28"/>
        </w:rPr>
        <w:t>H</w:t>
      </w:r>
      <w:r w:rsidR="00211B6E">
        <w:rPr>
          <w:rFonts w:asciiTheme="minorHAnsi" w:hAnsiTheme="minorHAnsi" w:cstheme="minorBidi"/>
          <w:b w:val="0"/>
          <w:bCs w:val="0"/>
          <w:sz w:val="28"/>
          <w:szCs w:val="28"/>
        </w:rPr>
        <w:t xml:space="preserve">ighway </w:t>
      </w:r>
      <w:r w:rsidR="1D8E6DAB" w:rsidRPr="07756468">
        <w:rPr>
          <w:rFonts w:asciiTheme="minorHAnsi" w:hAnsiTheme="minorHAnsi" w:cstheme="minorBidi"/>
          <w:b w:val="0"/>
          <w:bCs w:val="0"/>
          <w:sz w:val="28"/>
          <w:szCs w:val="28"/>
        </w:rPr>
        <w:t>S</w:t>
      </w:r>
      <w:r w:rsidR="00211B6E">
        <w:rPr>
          <w:rFonts w:asciiTheme="minorHAnsi" w:hAnsiTheme="minorHAnsi" w:cstheme="minorBidi"/>
          <w:b w:val="0"/>
          <w:bCs w:val="0"/>
          <w:sz w:val="28"/>
          <w:szCs w:val="28"/>
        </w:rPr>
        <w:t>afety</w:t>
      </w:r>
      <w:r w:rsidR="00EB0D9D" w:rsidRPr="07756468">
        <w:rPr>
          <w:rFonts w:asciiTheme="minorHAnsi" w:hAnsiTheme="minorHAnsi" w:cstheme="minorBidi"/>
          <w:b w:val="0"/>
          <w:bCs w:val="0"/>
          <w:sz w:val="28"/>
          <w:szCs w:val="28"/>
        </w:rPr>
        <w:t xml:space="preserve"> “</w:t>
      </w:r>
      <w:hyperlink r:id="rId18">
        <w:r w:rsidR="00EB0D9D" w:rsidRPr="07756468">
          <w:rPr>
            <w:rStyle w:val="Hyperlink"/>
            <w:rFonts w:asciiTheme="minorHAnsi" w:hAnsiTheme="minorHAnsi" w:cstheme="minorBidi"/>
            <w:b w:val="0"/>
            <w:bCs w:val="0"/>
            <w:sz w:val="28"/>
            <w:szCs w:val="28"/>
          </w:rPr>
          <w:t>Real-World Benefits of Crash Avoidance Technologies</w:t>
        </w:r>
      </w:hyperlink>
      <w:r w:rsidR="00EB0D9D" w:rsidRPr="07756468">
        <w:rPr>
          <w:rFonts w:asciiTheme="minorHAnsi" w:hAnsiTheme="minorHAnsi" w:cstheme="minorBidi"/>
          <w:b w:val="0"/>
          <w:bCs w:val="0"/>
          <w:sz w:val="28"/>
          <w:szCs w:val="28"/>
        </w:rPr>
        <w:t xml:space="preserve">” </w:t>
      </w:r>
    </w:p>
    <w:p w14:paraId="60FAD848" w14:textId="7D165D16" w:rsidR="00C8419C" w:rsidRPr="00CA35C8" w:rsidRDefault="00C8419C" w:rsidP="00691348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</w:p>
    <w:p w14:paraId="7657F56C" w14:textId="77777777" w:rsidR="00C8419C" w:rsidRPr="00CA35C8" w:rsidRDefault="00C8419C" w:rsidP="006519EC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</w:p>
    <w:p w14:paraId="35407A1F" w14:textId="77777777" w:rsidR="00894FB4" w:rsidRPr="00CA35C8" w:rsidRDefault="00894FB4">
      <w:pPr>
        <w:tabs>
          <w:tab w:val="num" w:pos="720"/>
        </w:tabs>
        <w:ind w:left="720" w:hanging="360"/>
        <w:rPr>
          <w:rFonts w:cstheme="minorHAnsi"/>
          <w:sz w:val="28"/>
          <w:szCs w:val="28"/>
        </w:rPr>
      </w:pPr>
    </w:p>
    <w:sectPr w:rsidR="00894FB4" w:rsidRPr="00CA35C8">
      <w:headerReference w:type="default" r:id="rId19"/>
      <w:footerReference w:type="even" r:id="rId20"/>
      <w:footerReference w:type="default" r:id="rId2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2FFE7" w14:textId="77777777" w:rsidR="00090157" w:rsidRDefault="00090157" w:rsidP="009645B3">
      <w:pPr>
        <w:spacing w:after="0" w:line="240" w:lineRule="auto"/>
      </w:pPr>
      <w:r>
        <w:separator/>
      </w:r>
    </w:p>
  </w:endnote>
  <w:endnote w:type="continuationSeparator" w:id="0">
    <w:p w14:paraId="6635FE17" w14:textId="77777777" w:rsidR="00090157" w:rsidRDefault="00090157" w:rsidP="009645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463007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D19CD54" w14:textId="543C8697" w:rsidR="009645B3" w:rsidRDefault="009645B3" w:rsidP="00735FD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663CEA1" w14:textId="77777777" w:rsidR="009645B3" w:rsidRDefault="009645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39099366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B98F19B" w14:textId="5891D738" w:rsidR="009645B3" w:rsidRDefault="009645B3" w:rsidP="00735FD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3</w:t>
        </w:r>
        <w:r>
          <w:rPr>
            <w:rStyle w:val="PageNumber"/>
          </w:rPr>
          <w:fldChar w:fldCharType="end"/>
        </w:r>
      </w:p>
    </w:sdtContent>
  </w:sdt>
  <w:p w14:paraId="7A16F82F" w14:textId="0D51BAFD" w:rsidR="009645B3" w:rsidRDefault="009645B3">
    <w:pPr>
      <w:pStyle w:val="Footer"/>
    </w:pPr>
    <w:r>
      <w:t>ntsb.gov/</w:t>
    </w:r>
    <w:proofErr w:type="spellStart"/>
    <w:r>
      <w:t>mwl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8C309" w14:textId="77777777" w:rsidR="00090157" w:rsidRDefault="00090157" w:rsidP="009645B3">
      <w:pPr>
        <w:spacing w:after="0" w:line="240" w:lineRule="auto"/>
      </w:pPr>
      <w:r>
        <w:separator/>
      </w:r>
    </w:p>
  </w:footnote>
  <w:footnote w:type="continuationSeparator" w:id="0">
    <w:p w14:paraId="56C040CD" w14:textId="77777777" w:rsidR="00090157" w:rsidRDefault="00090157" w:rsidP="009645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49367" w14:textId="35AF4941" w:rsidR="009645B3" w:rsidRDefault="009645B3" w:rsidP="00B53B46">
    <w:pPr>
      <w:pStyle w:val="Header"/>
      <w:tabs>
        <w:tab w:val="clear" w:pos="4680"/>
      </w:tabs>
    </w:pPr>
    <w:r w:rsidRPr="002A0E15">
      <w:t xml:space="preserve">2021–2022 </w:t>
    </w:r>
    <w:r>
      <w:t>NTSB MWL</w:t>
    </w:r>
    <w:r w:rsidRPr="002A0E15">
      <w:t xml:space="preserve"> Advocacy Toolkit</w:t>
    </w:r>
    <w:r>
      <w:rPr>
        <w:rFonts w:ascii="Calibri" w:eastAsia="Calibri" w:hAnsi="Calibri" w:cs="Calibri"/>
        <w:b/>
        <w:bCs/>
      </w:rPr>
      <w:tab/>
    </w:r>
    <w:r w:rsidRPr="007337C9">
      <w:rPr>
        <w:rFonts w:ascii="Calibri" w:eastAsia="Calibri" w:hAnsi="Calibri" w:cs="Calibri"/>
        <w:b/>
        <w:bCs/>
      </w:rPr>
      <w:t>Appendix C</w:t>
    </w:r>
    <w:r>
      <w:rPr>
        <w:rFonts w:ascii="Calibri" w:eastAsia="Calibri" w:hAnsi="Calibri" w:cs="Calibri"/>
        <w:b/>
        <w:bCs/>
      </w:rPr>
      <w:t xml:space="preserve"> –</w:t>
    </w:r>
    <w:r w:rsidRPr="007337C9">
      <w:rPr>
        <w:rFonts w:ascii="Calibri" w:eastAsia="Calibri" w:hAnsi="Calibri" w:cs="Calibri"/>
        <w:b/>
        <w:bCs/>
      </w:rPr>
      <w:t xml:space="preserve"> Key Messages </w:t>
    </w:r>
    <w:r>
      <w:rPr>
        <w:rFonts w:ascii="Calibri" w:eastAsia="Calibri" w:hAnsi="Calibri" w:cs="Calibri"/>
        <w:b/>
        <w:bCs/>
      </w:rPr>
      <w:t>&amp;</w:t>
    </w:r>
    <w:r w:rsidRPr="007337C9">
      <w:rPr>
        <w:rFonts w:ascii="Calibri" w:eastAsia="Calibri" w:hAnsi="Calibri" w:cs="Calibri"/>
        <w:b/>
        <w:bCs/>
      </w:rPr>
      <w:t xml:space="preserve"> Sample Social Media Posts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097811"/>
    <w:multiLevelType w:val="hybridMultilevel"/>
    <w:tmpl w:val="ED325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D50E91"/>
    <w:multiLevelType w:val="hybridMultilevel"/>
    <w:tmpl w:val="F5C29B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AB91136"/>
    <w:multiLevelType w:val="hybridMultilevel"/>
    <w:tmpl w:val="15F49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390683"/>
    <w:multiLevelType w:val="multilevel"/>
    <w:tmpl w:val="F4A051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FB4"/>
    <w:rsid w:val="00004866"/>
    <w:rsid w:val="0005262C"/>
    <w:rsid w:val="00060681"/>
    <w:rsid w:val="00060B40"/>
    <w:rsid w:val="00090157"/>
    <w:rsid w:val="000C150B"/>
    <w:rsid w:val="000C7666"/>
    <w:rsid w:val="000D7432"/>
    <w:rsid w:val="000E2522"/>
    <w:rsid w:val="00110AF3"/>
    <w:rsid w:val="001338F9"/>
    <w:rsid w:val="00192699"/>
    <w:rsid w:val="001A1F07"/>
    <w:rsid w:val="001F69E2"/>
    <w:rsid w:val="002016CA"/>
    <w:rsid w:val="00207DAA"/>
    <w:rsid w:val="00211B6E"/>
    <w:rsid w:val="0026215F"/>
    <w:rsid w:val="00271BEB"/>
    <w:rsid w:val="0028456B"/>
    <w:rsid w:val="002D0733"/>
    <w:rsid w:val="00306423"/>
    <w:rsid w:val="00311126"/>
    <w:rsid w:val="003912A1"/>
    <w:rsid w:val="00397F3E"/>
    <w:rsid w:val="003C0E59"/>
    <w:rsid w:val="00434A65"/>
    <w:rsid w:val="004460B9"/>
    <w:rsid w:val="0047318D"/>
    <w:rsid w:val="00484239"/>
    <w:rsid w:val="0049131A"/>
    <w:rsid w:val="00494EF3"/>
    <w:rsid w:val="004D60E2"/>
    <w:rsid w:val="00526C1B"/>
    <w:rsid w:val="005374B4"/>
    <w:rsid w:val="005568C9"/>
    <w:rsid w:val="005642A9"/>
    <w:rsid w:val="00571BB7"/>
    <w:rsid w:val="0057771F"/>
    <w:rsid w:val="00602372"/>
    <w:rsid w:val="00621935"/>
    <w:rsid w:val="006519EC"/>
    <w:rsid w:val="00656FCF"/>
    <w:rsid w:val="006578B4"/>
    <w:rsid w:val="00691348"/>
    <w:rsid w:val="00695AB8"/>
    <w:rsid w:val="006A6018"/>
    <w:rsid w:val="006A7972"/>
    <w:rsid w:val="006B0516"/>
    <w:rsid w:val="006D1E96"/>
    <w:rsid w:val="006D5BDB"/>
    <w:rsid w:val="006D5CEE"/>
    <w:rsid w:val="006F0171"/>
    <w:rsid w:val="00707B3F"/>
    <w:rsid w:val="00743D99"/>
    <w:rsid w:val="0076326E"/>
    <w:rsid w:val="007E6B92"/>
    <w:rsid w:val="00817A2B"/>
    <w:rsid w:val="00817F27"/>
    <w:rsid w:val="00823FC5"/>
    <w:rsid w:val="0083380F"/>
    <w:rsid w:val="00894FB4"/>
    <w:rsid w:val="008B2389"/>
    <w:rsid w:val="008C06D9"/>
    <w:rsid w:val="008E220D"/>
    <w:rsid w:val="009237C6"/>
    <w:rsid w:val="00923D9E"/>
    <w:rsid w:val="00941EE0"/>
    <w:rsid w:val="00947086"/>
    <w:rsid w:val="00956E81"/>
    <w:rsid w:val="009645B3"/>
    <w:rsid w:val="00974F6C"/>
    <w:rsid w:val="009A6066"/>
    <w:rsid w:val="009B444A"/>
    <w:rsid w:val="009C4884"/>
    <w:rsid w:val="009F0C90"/>
    <w:rsid w:val="00A14561"/>
    <w:rsid w:val="00A1561E"/>
    <w:rsid w:val="00A42E65"/>
    <w:rsid w:val="00A54CC2"/>
    <w:rsid w:val="00A579E7"/>
    <w:rsid w:val="00A83B05"/>
    <w:rsid w:val="00A9093C"/>
    <w:rsid w:val="00AA4899"/>
    <w:rsid w:val="00AD14FF"/>
    <w:rsid w:val="00AD4D39"/>
    <w:rsid w:val="00AE15E0"/>
    <w:rsid w:val="00B1194A"/>
    <w:rsid w:val="00B13CE6"/>
    <w:rsid w:val="00B42512"/>
    <w:rsid w:val="00B53B46"/>
    <w:rsid w:val="00B8342A"/>
    <w:rsid w:val="00B91FCE"/>
    <w:rsid w:val="00BC27C0"/>
    <w:rsid w:val="00BC369D"/>
    <w:rsid w:val="00C10FF5"/>
    <w:rsid w:val="00C66037"/>
    <w:rsid w:val="00C8419C"/>
    <w:rsid w:val="00CA35C8"/>
    <w:rsid w:val="00CA37FE"/>
    <w:rsid w:val="00CA76B7"/>
    <w:rsid w:val="00CF4168"/>
    <w:rsid w:val="00D04881"/>
    <w:rsid w:val="00D374F1"/>
    <w:rsid w:val="00D42121"/>
    <w:rsid w:val="00D93DF0"/>
    <w:rsid w:val="00DD28C8"/>
    <w:rsid w:val="00DD3F17"/>
    <w:rsid w:val="00DF7CF6"/>
    <w:rsid w:val="00E25EDF"/>
    <w:rsid w:val="00E470C8"/>
    <w:rsid w:val="00E553D4"/>
    <w:rsid w:val="00E964F3"/>
    <w:rsid w:val="00EB0D9D"/>
    <w:rsid w:val="00EB2D11"/>
    <w:rsid w:val="00EC2472"/>
    <w:rsid w:val="00ED652C"/>
    <w:rsid w:val="00ED6ED0"/>
    <w:rsid w:val="00EE1205"/>
    <w:rsid w:val="00F071D5"/>
    <w:rsid w:val="00F076B1"/>
    <w:rsid w:val="00F268D5"/>
    <w:rsid w:val="00F51CFD"/>
    <w:rsid w:val="00FE506D"/>
    <w:rsid w:val="00FF3A1E"/>
    <w:rsid w:val="01A90FD6"/>
    <w:rsid w:val="07756468"/>
    <w:rsid w:val="1D8E6DAB"/>
    <w:rsid w:val="2025E8E7"/>
    <w:rsid w:val="25F4A0C4"/>
    <w:rsid w:val="2F8AF002"/>
    <w:rsid w:val="4202E233"/>
    <w:rsid w:val="49108BBD"/>
    <w:rsid w:val="54A195DA"/>
    <w:rsid w:val="580D287D"/>
    <w:rsid w:val="64DA03EB"/>
    <w:rsid w:val="6C7BA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5519BF25"/>
  <w15:chartTrackingRefBased/>
  <w15:docId w15:val="{7CE0D294-B7B0-4826-B40A-1A0537811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97F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48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C841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C8419C"/>
  </w:style>
  <w:style w:type="character" w:customStyle="1" w:styleId="eop">
    <w:name w:val="eop"/>
    <w:basedOn w:val="DefaultParagraphFont"/>
    <w:rsid w:val="00C8419C"/>
  </w:style>
  <w:style w:type="character" w:styleId="Hyperlink">
    <w:name w:val="Hyperlink"/>
    <w:basedOn w:val="DefaultParagraphFont"/>
    <w:uiPriority w:val="99"/>
    <w:unhideWhenUsed/>
    <w:rsid w:val="0069134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1348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AD14F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97F3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ListParagraphChar">
    <w:name w:val="List Paragraph Char"/>
    <w:link w:val="ListParagraph"/>
    <w:uiPriority w:val="34"/>
    <w:locked/>
    <w:rsid w:val="00397F3E"/>
  </w:style>
  <w:style w:type="paragraph" w:styleId="NormalWeb">
    <w:name w:val="Normal (Web)"/>
    <w:basedOn w:val="Normal"/>
    <w:uiPriority w:val="99"/>
    <w:semiHidden/>
    <w:unhideWhenUsed/>
    <w:rsid w:val="00207D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488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FE50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506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506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50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506D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E506D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56FCF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645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45B3"/>
  </w:style>
  <w:style w:type="paragraph" w:styleId="Footer">
    <w:name w:val="footer"/>
    <w:basedOn w:val="Normal"/>
    <w:link w:val="FooterChar"/>
    <w:uiPriority w:val="99"/>
    <w:unhideWhenUsed/>
    <w:rsid w:val="009645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45B3"/>
  </w:style>
  <w:style w:type="character" w:styleId="PageNumber">
    <w:name w:val="page number"/>
    <w:basedOn w:val="DefaultParagraphFont"/>
    <w:uiPriority w:val="99"/>
    <w:semiHidden/>
    <w:unhideWhenUsed/>
    <w:rsid w:val="009645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ntsb.gov/Advocacy/mwl/Pages/mwl-21-22/mwl-hs-04.aspx" TargetMode="External"/><Relationship Id="rId18" Type="http://schemas.openxmlformats.org/officeDocument/2006/relationships/hyperlink" Target="https://www.iihs.org/media/259e5bbd-f859-42a7-bd54-3888f7a2d3ef/shuYZQ/Topics/ADVANCED%20DRIVER%20ASSISTANCE/IIHS-real-world-CA-benefits.pdf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hyperlink" Target="https://www.ntsb.gov/Advocacy/mwl/Pages/mwl-21-22/mwl-hs-04.aspx" TargetMode="External"/><Relationship Id="rId17" Type="http://schemas.openxmlformats.org/officeDocument/2006/relationships/hyperlink" Target="https://mycardoeswhat.org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ntsb.gov/safety/safety-studies/Pages/DCA14SS001.aspx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ntsb.gov/safety/mwl/Pages/mwl-21-22/mwl-hs-04.aspx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ntsb.gov/safety/mwl/Pages/mwl-21-22/mwl-hs-04.aspx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jpeg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ntsb.gov/Advocacy/mwl/Pages/mwl-21-22/mwl-hs-04.aspx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BAA5433365F4E827E15C432E59DDC" ma:contentTypeVersion="9" ma:contentTypeDescription="Create a new document." ma:contentTypeScope="" ma:versionID="577ae96790468815e075a8c1abeff2bd">
  <xsd:schema xmlns:xsd="http://www.w3.org/2001/XMLSchema" xmlns:xs="http://www.w3.org/2001/XMLSchema" xmlns:p="http://schemas.microsoft.com/office/2006/metadata/properties" xmlns:ns2="96845b75-3ff2-4095-8524-470728d9e508" targetNamespace="http://schemas.microsoft.com/office/2006/metadata/properties" ma:root="true" ma:fieldsID="a741a43592b83afd7f59292226589d44" ns2:_="">
    <xsd:import namespace="96845b75-3ff2-4095-8524-470728d9e5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45b75-3ff2-4095-8524-470728d9e5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1FB392-FC7E-4270-BFA3-B4B7F64A6B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1EB6C5-B5CF-4F5D-8F5E-736DC7A5B0EF}">
  <ds:schemaRefs>
    <ds:schemaRef ds:uri="http://purl.org/dc/dcmitype/"/>
    <ds:schemaRef ds:uri="http://purl.org/dc/terms/"/>
    <ds:schemaRef ds:uri="http://www.w3.org/XML/1998/namespace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96845b75-3ff2-4095-8524-470728d9e508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9BB15ED-6DEC-4B8C-ADCE-BE4696C22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845b75-3ff2-4095-8524-470728d9e5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824</Words>
  <Characters>4699</Characters>
  <Application>Microsoft Office Word</Application>
  <DocSecurity>0</DocSecurity>
  <Lines>39</Lines>
  <Paragraphs>11</Paragraphs>
  <ScaleCrop>false</ScaleCrop>
  <Company/>
  <LinksUpToDate>false</LinksUpToDate>
  <CharactersWithSpaces>5512</CharactersWithSpaces>
  <SharedDoc>false</SharedDoc>
  <HLinks>
    <vt:vector size="48" baseType="variant">
      <vt:variant>
        <vt:i4>4784137</vt:i4>
      </vt:variant>
      <vt:variant>
        <vt:i4>21</vt:i4>
      </vt:variant>
      <vt:variant>
        <vt:i4>0</vt:i4>
      </vt:variant>
      <vt:variant>
        <vt:i4>5</vt:i4>
      </vt:variant>
      <vt:variant>
        <vt:lpwstr>https://www.iihs.org/media/259e5bbd-f859-42a7-bd54-3888f7a2d3ef/shuYZQ/Topics/ADVANCED DRIVER ASSISTANCE/IIHS-real-world-CA-benefits.pdf</vt:lpwstr>
      </vt:variant>
      <vt:variant>
        <vt:lpwstr/>
      </vt:variant>
      <vt:variant>
        <vt:i4>7143476</vt:i4>
      </vt:variant>
      <vt:variant>
        <vt:i4>18</vt:i4>
      </vt:variant>
      <vt:variant>
        <vt:i4>0</vt:i4>
      </vt:variant>
      <vt:variant>
        <vt:i4>5</vt:i4>
      </vt:variant>
      <vt:variant>
        <vt:lpwstr>https://mycardoeswhat.org/</vt:lpwstr>
      </vt:variant>
      <vt:variant>
        <vt:lpwstr/>
      </vt:variant>
      <vt:variant>
        <vt:i4>5439554</vt:i4>
      </vt:variant>
      <vt:variant>
        <vt:i4>15</vt:i4>
      </vt:variant>
      <vt:variant>
        <vt:i4>0</vt:i4>
      </vt:variant>
      <vt:variant>
        <vt:i4>5</vt:i4>
      </vt:variant>
      <vt:variant>
        <vt:lpwstr>https://www.ntsb.gov/safety/safety-studies/Pages/DCA14SS001.aspx</vt:lpwstr>
      </vt:variant>
      <vt:variant>
        <vt:lpwstr/>
      </vt:variant>
      <vt:variant>
        <vt:i4>3670118</vt:i4>
      </vt:variant>
      <vt:variant>
        <vt:i4>12</vt:i4>
      </vt:variant>
      <vt:variant>
        <vt:i4>0</vt:i4>
      </vt:variant>
      <vt:variant>
        <vt:i4>5</vt:i4>
      </vt:variant>
      <vt:variant>
        <vt:lpwstr>https://www.ntsb.gov/safety/mwl/Pages/mwl-21-22/mwl-hs-04.aspx</vt:lpwstr>
      </vt:variant>
      <vt:variant>
        <vt:lpwstr/>
      </vt:variant>
      <vt:variant>
        <vt:i4>5111816</vt:i4>
      </vt:variant>
      <vt:variant>
        <vt:i4>9</vt:i4>
      </vt:variant>
      <vt:variant>
        <vt:i4>0</vt:i4>
      </vt:variant>
      <vt:variant>
        <vt:i4>5</vt:i4>
      </vt:variant>
      <vt:variant>
        <vt:lpwstr>https://www.ntsb.gov/Advocacy/mwl/Pages/mwl-21-22/mwl-hs-04.aspx</vt:lpwstr>
      </vt:variant>
      <vt:variant>
        <vt:lpwstr/>
      </vt:variant>
      <vt:variant>
        <vt:i4>5111816</vt:i4>
      </vt:variant>
      <vt:variant>
        <vt:i4>6</vt:i4>
      </vt:variant>
      <vt:variant>
        <vt:i4>0</vt:i4>
      </vt:variant>
      <vt:variant>
        <vt:i4>5</vt:i4>
      </vt:variant>
      <vt:variant>
        <vt:lpwstr>https://www.ntsb.gov/Advocacy/mwl/Pages/mwl-21-22/mwl-hs-04.aspx</vt:lpwstr>
      </vt:variant>
      <vt:variant>
        <vt:lpwstr/>
      </vt:variant>
      <vt:variant>
        <vt:i4>5111816</vt:i4>
      </vt:variant>
      <vt:variant>
        <vt:i4>3</vt:i4>
      </vt:variant>
      <vt:variant>
        <vt:i4>0</vt:i4>
      </vt:variant>
      <vt:variant>
        <vt:i4>5</vt:i4>
      </vt:variant>
      <vt:variant>
        <vt:lpwstr>https://www.ntsb.gov/Advocacy/mwl/Pages/mwl-21-22/mwl-hs-04.aspx</vt:lpwstr>
      </vt:variant>
      <vt:variant>
        <vt:lpwstr/>
      </vt:variant>
      <vt:variant>
        <vt:i4>3670118</vt:i4>
      </vt:variant>
      <vt:variant>
        <vt:i4>0</vt:i4>
      </vt:variant>
      <vt:variant>
        <vt:i4>0</vt:i4>
      </vt:variant>
      <vt:variant>
        <vt:i4>5</vt:i4>
      </vt:variant>
      <vt:variant>
        <vt:lpwstr>https://www.ntsb.gov/safety/mwl/Pages/mwl-21-22/mwl-hs-04.aspx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Walton Leah</dc:creator>
  <cp:keywords/>
  <dc:description/>
  <cp:lastModifiedBy>Walton Leah</cp:lastModifiedBy>
  <cp:revision>86</cp:revision>
  <dcterms:created xsi:type="dcterms:W3CDTF">2021-06-09T01:56:00Z</dcterms:created>
  <dcterms:modified xsi:type="dcterms:W3CDTF">2021-11-17T15:34:00Z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0x010100D9DBAA5433365F4E827E15C432E59DDC</vt:lpwstr>
  </property>
</Properties>
</file>